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CAE" w:rsidRDefault="00BE1CAE" w:rsidP="001C5B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CAE">
        <w:rPr>
          <w:rFonts w:ascii="Times New Roman" w:hAnsi="Times New Roman" w:cs="Times New Roman"/>
          <w:b/>
          <w:sz w:val="24"/>
          <w:szCs w:val="24"/>
        </w:rPr>
        <w:object w:dxaOrig="10040" w:dyaOrig="14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9pt;height:713.1pt" o:ole="">
            <v:imagedata r:id="rId4" o:title=""/>
          </v:shape>
          <o:OLEObject Type="Embed" ProgID="Word.Document.12" ShapeID="_x0000_i1025" DrawAspect="Content" ObjectID="_1789281382" r:id="rId5">
            <o:FieldCodes>\s</o:FieldCodes>
          </o:OLEObject>
        </w:object>
      </w:r>
      <w:bookmarkStart w:id="0" w:name="_GoBack"/>
      <w:bookmarkEnd w:id="0"/>
    </w:p>
    <w:p w:rsidR="00BE1CAE" w:rsidRDefault="00BE1CAE" w:rsidP="001C5B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CDF" w:rsidRPr="00F57CDF" w:rsidRDefault="00F57CDF" w:rsidP="001C5B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CDF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F57CDF" w:rsidRPr="00F57CDF" w:rsidRDefault="00F57CDF" w:rsidP="001C5B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CDF">
        <w:rPr>
          <w:rFonts w:ascii="Times New Roman" w:hAnsi="Times New Roman" w:cs="Times New Roman"/>
          <w:b/>
          <w:sz w:val="24"/>
          <w:szCs w:val="24"/>
        </w:rPr>
        <w:t>по предмету ЧЕРЧЕНИЕ</w:t>
      </w:r>
    </w:p>
    <w:p w:rsidR="00F57CDF" w:rsidRPr="00F57CDF" w:rsidRDefault="00F57CDF" w:rsidP="001C5B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7</w:t>
      </w:r>
      <w:r w:rsidRPr="00F57CDF">
        <w:rPr>
          <w:rFonts w:ascii="Times New Roman" w:hAnsi="Times New Roman" w:cs="Times New Roman"/>
          <w:b/>
          <w:sz w:val="24"/>
          <w:szCs w:val="24"/>
        </w:rPr>
        <w:t>-9 класс</w:t>
      </w:r>
      <w:r>
        <w:rPr>
          <w:rFonts w:ascii="Times New Roman" w:hAnsi="Times New Roman" w:cs="Times New Roman"/>
          <w:b/>
          <w:sz w:val="24"/>
          <w:szCs w:val="24"/>
        </w:rPr>
        <w:t>ов на 2024-2025</w:t>
      </w:r>
      <w:r w:rsidRPr="00F57CD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F57CDF" w:rsidRPr="00F57CDF" w:rsidRDefault="00F57CDF" w:rsidP="001C5B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CD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57CDF" w:rsidRPr="00F57CDF" w:rsidRDefault="00F57CDF" w:rsidP="001C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 Рабочая программа составлена в соответствии с требованиями федерального государственн</w:t>
      </w:r>
      <w:r>
        <w:rPr>
          <w:rFonts w:ascii="Times New Roman" w:hAnsi="Times New Roman" w:cs="Times New Roman"/>
          <w:sz w:val="24"/>
          <w:szCs w:val="24"/>
        </w:rPr>
        <w:t xml:space="preserve">ого образовательного стандарта </w:t>
      </w:r>
      <w:r w:rsidRPr="00F57CDF">
        <w:rPr>
          <w:rFonts w:ascii="Times New Roman" w:hAnsi="Times New Roman" w:cs="Times New Roman"/>
          <w:sz w:val="24"/>
          <w:szCs w:val="24"/>
        </w:rPr>
        <w:t>основного общего образования на основании авторской программы по курсу черчения для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учреждений (ав</w:t>
      </w:r>
      <w:r w:rsidRPr="00F57CDF">
        <w:rPr>
          <w:rFonts w:ascii="Times New Roman" w:hAnsi="Times New Roman" w:cs="Times New Roman"/>
          <w:sz w:val="24"/>
          <w:szCs w:val="24"/>
        </w:rPr>
        <w:t xml:space="preserve">торы: В.Н. Виноградов, В.И. </w:t>
      </w:r>
      <w:proofErr w:type="spellStart"/>
      <w:r w:rsidRPr="00F57CDF">
        <w:rPr>
          <w:rFonts w:ascii="Times New Roman" w:hAnsi="Times New Roman" w:cs="Times New Roman"/>
          <w:sz w:val="24"/>
          <w:szCs w:val="24"/>
        </w:rPr>
        <w:t>Вышнепольский</w:t>
      </w:r>
      <w:proofErr w:type="spellEnd"/>
      <w:r w:rsidRPr="00F57CDF">
        <w:rPr>
          <w:rFonts w:ascii="Times New Roman" w:hAnsi="Times New Roman" w:cs="Times New Roman"/>
          <w:sz w:val="24"/>
          <w:szCs w:val="24"/>
        </w:rPr>
        <w:t>;) // Методическое пособие. Программа. – 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 2021 /</w:t>
      </w:r>
      <w:proofErr w:type="gramStart"/>
      <w:r>
        <w:rPr>
          <w:rFonts w:ascii="Times New Roman" w:hAnsi="Times New Roman" w:cs="Times New Roman"/>
          <w:sz w:val="24"/>
          <w:szCs w:val="24"/>
        </w:rPr>
        <w:t>/ ,допущенной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CDF">
        <w:rPr>
          <w:rFonts w:ascii="Times New Roman" w:hAnsi="Times New Roman" w:cs="Times New Roman"/>
          <w:sz w:val="24"/>
          <w:szCs w:val="24"/>
        </w:rPr>
        <w:t>Министерством образования и науки Российской Федерации, учебника по черчению (Черч</w:t>
      </w:r>
      <w:r>
        <w:rPr>
          <w:rFonts w:ascii="Times New Roman" w:hAnsi="Times New Roman" w:cs="Times New Roman"/>
          <w:sz w:val="24"/>
          <w:szCs w:val="24"/>
        </w:rPr>
        <w:t xml:space="preserve">ение: учеб.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57CDF">
        <w:rPr>
          <w:rFonts w:ascii="Times New Roman" w:hAnsi="Times New Roman" w:cs="Times New Roman"/>
          <w:sz w:val="24"/>
          <w:szCs w:val="24"/>
        </w:rPr>
        <w:t xml:space="preserve">учреждений / А.Д. Ботвинников, В.Н. Виноградов, И.С. </w:t>
      </w:r>
      <w:proofErr w:type="spellStart"/>
      <w:r w:rsidRPr="00F57CDF">
        <w:rPr>
          <w:rFonts w:ascii="Times New Roman" w:hAnsi="Times New Roman" w:cs="Times New Roman"/>
          <w:sz w:val="24"/>
          <w:szCs w:val="24"/>
        </w:rPr>
        <w:t>Вышнепольский</w:t>
      </w:r>
      <w:proofErr w:type="spellEnd"/>
      <w:r w:rsidRPr="00F57CDF">
        <w:rPr>
          <w:rFonts w:ascii="Times New Roman" w:hAnsi="Times New Roman" w:cs="Times New Roman"/>
          <w:sz w:val="24"/>
          <w:szCs w:val="24"/>
        </w:rPr>
        <w:t xml:space="preserve">.– 4-е изд., </w:t>
      </w:r>
      <w:proofErr w:type="spellStart"/>
      <w:r w:rsidRPr="00F57CDF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Pr="00F57CDF">
        <w:rPr>
          <w:rFonts w:ascii="Times New Roman" w:hAnsi="Times New Roman" w:cs="Times New Roman"/>
          <w:sz w:val="24"/>
          <w:szCs w:val="24"/>
        </w:rPr>
        <w:t>. – М.</w:t>
      </w:r>
      <w:r>
        <w:rPr>
          <w:rFonts w:ascii="Times New Roman" w:hAnsi="Times New Roman" w:cs="Times New Roman"/>
          <w:sz w:val="24"/>
          <w:szCs w:val="24"/>
        </w:rPr>
        <w:t xml:space="preserve">: АСТ: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 2021. – 221 с</w:t>
      </w:r>
      <w:r w:rsidRPr="00F57CDF">
        <w:rPr>
          <w:rFonts w:ascii="Times New Roman" w:hAnsi="Times New Roman" w:cs="Times New Roman"/>
          <w:sz w:val="24"/>
          <w:szCs w:val="24"/>
        </w:rPr>
        <w:t xml:space="preserve"> и обеспечивает обязательный минимум содержания образования по технологии (раздел</w:t>
      </w:r>
      <w:r>
        <w:rPr>
          <w:rFonts w:ascii="Times New Roman" w:hAnsi="Times New Roman" w:cs="Times New Roman"/>
          <w:sz w:val="24"/>
          <w:szCs w:val="24"/>
        </w:rPr>
        <w:t xml:space="preserve"> «Черчение и графика» согласно </w:t>
      </w:r>
      <w:r w:rsidRPr="00F57CDF">
        <w:rPr>
          <w:rFonts w:ascii="Times New Roman" w:hAnsi="Times New Roman" w:cs="Times New Roman"/>
          <w:sz w:val="24"/>
          <w:szCs w:val="24"/>
        </w:rPr>
        <w:t>приказу министерства образования РФ № 1089 от 05.03.2004 г. «Об утверждении федеральн</w:t>
      </w:r>
      <w:r>
        <w:rPr>
          <w:rFonts w:ascii="Times New Roman" w:hAnsi="Times New Roman" w:cs="Times New Roman"/>
          <w:sz w:val="24"/>
          <w:szCs w:val="24"/>
        </w:rPr>
        <w:t xml:space="preserve">ого компонента государственных </w:t>
      </w:r>
      <w:r w:rsidRPr="00F57CDF">
        <w:rPr>
          <w:rFonts w:ascii="Times New Roman" w:hAnsi="Times New Roman" w:cs="Times New Roman"/>
          <w:sz w:val="24"/>
          <w:szCs w:val="24"/>
        </w:rPr>
        <w:t>образовательных стандартов начального общего, основного общего и среднего (полного) об</w:t>
      </w:r>
      <w:r>
        <w:rPr>
          <w:rFonts w:ascii="Times New Roman" w:hAnsi="Times New Roman" w:cs="Times New Roman"/>
          <w:sz w:val="24"/>
          <w:szCs w:val="24"/>
        </w:rPr>
        <w:t>щего образования» определен обя</w:t>
      </w:r>
      <w:r w:rsidRPr="00F57CDF">
        <w:rPr>
          <w:rFonts w:ascii="Times New Roman" w:hAnsi="Times New Roman" w:cs="Times New Roman"/>
          <w:sz w:val="24"/>
          <w:szCs w:val="24"/>
        </w:rPr>
        <w:t>зательный минимум содержания основных образовательных программ, требования к уров</w:t>
      </w:r>
      <w:r>
        <w:rPr>
          <w:rFonts w:ascii="Times New Roman" w:hAnsi="Times New Roman" w:cs="Times New Roman"/>
          <w:sz w:val="24"/>
          <w:szCs w:val="24"/>
        </w:rPr>
        <w:t>ню подготовки выпускников основ</w:t>
      </w:r>
      <w:r w:rsidRPr="00F57CDF">
        <w:rPr>
          <w:rFonts w:ascii="Times New Roman" w:hAnsi="Times New Roman" w:cs="Times New Roman"/>
          <w:sz w:val="24"/>
          <w:szCs w:val="24"/>
        </w:rPr>
        <w:t>ной школы по разделу «Черчение и графика» обяз</w:t>
      </w:r>
      <w:r>
        <w:rPr>
          <w:rFonts w:ascii="Times New Roman" w:hAnsi="Times New Roman" w:cs="Times New Roman"/>
          <w:sz w:val="24"/>
          <w:szCs w:val="24"/>
        </w:rPr>
        <w:t>ательной области «Технология»).</w:t>
      </w:r>
      <w:r w:rsidRPr="00F57CDF">
        <w:rPr>
          <w:rFonts w:ascii="Times New Roman" w:hAnsi="Times New Roman" w:cs="Times New Roman"/>
          <w:sz w:val="24"/>
          <w:szCs w:val="24"/>
        </w:rPr>
        <w:t>В связи с тем, что заведение имеет инженерно-технологическую направленность, возника</w:t>
      </w:r>
      <w:r>
        <w:rPr>
          <w:rFonts w:ascii="Times New Roman" w:hAnsi="Times New Roman" w:cs="Times New Roman"/>
          <w:sz w:val="24"/>
          <w:szCs w:val="24"/>
        </w:rPr>
        <w:t>ет необходимость в изучении дан</w:t>
      </w:r>
      <w:r w:rsidRPr="00F57CDF">
        <w:rPr>
          <w:rFonts w:ascii="Times New Roman" w:hAnsi="Times New Roman" w:cs="Times New Roman"/>
          <w:sz w:val="24"/>
          <w:szCs w:val="24"/>
        </w:rPr>
        <w:t>ного предмета как одного из важ</w:t>
      </w:r>
      <w:r>
        <w:rPr>
          <w:rFonts w:ascii="Times New Roman" w:hAnsi="Times New Roman" w:cs="Times New Roman"/>
          <w:sz w:val="24"/>
          <w:szCs w:val="24"/>
        </w:rPr>
        <w:t>ных в отдельном курсе в период 7</w:t>
      </w:r>
      <w:r w:rsidRPr="00F57CDF">
        <w:rPr>
          <w:rFonts w:ascii="Times New Roman" w:hAnsi="Times New Roman" w:cs="Times New Roman"/>
          <w:sz w:val="24"/>
          <w:szCs w:val="24"/>
        </w:rPr>
        <w:t xml:space="preserve"> – 9 классов.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7CDF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«Черчение»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В условиях работы по новым образовательным стандартам (ФГОС) основного общего образ</w:t>
      </w:r>
      <w:r>
        <w:rPr>
          <w:rFonts w:ascii="Times New Roman" w:hAnsi="Times New Roman" w:cs="Times New Roman"/>
          <w:sz w:val="24"/>
          <w:szCs w:val="24"/>
        </w:rPr>
        <w:t xml:space="preserve">ования следует обратить особое </w:t>
      </w:r>
      <w:r w:rsidRPr="00F57CDF">
        <w:rPr>
          <w:rFonts w:ascii="Times New Roman" w:hAnsi="Times New Roman" w:cs="Times New Roman"/>
          <w:sz w:val="24"/>
          <w:szCs w:val="24"/>
        </w:rPr>
        <w:t>внимание на формы и планируемые результаты учебной деятельности обучающихся. Главны</w:t>
      </w:r>
      <w:r>
        <w:rPr>
          <w:rFonts w:ascii="Times New Roman" w:hAnsi="Times New Roman" w:cs="Times New Roman"/>
          <w:sz w:val="24"/>
          <w:szCs w:val="24"/>
        </w:rPr>
        <w:t xml:space="preserve">й акцент необходимо сделать на </w:t>
      </w:r>
      <w:r w:rsidRPr="00F57CDF">
        <w:rPr>
          <w:rFonts w:ascii="Times New Roman" w:hAnsi="Times New Roman" w:cs="Times New Roman"/>
          <w:sz w:val="24"/>
          <w:szCs w:val="24"/>
        </w:rPr>
        <w:t xml:space="preserve">достижении личностных, </w:t>
      </w:r>
      <w:proofErr w:type="spellStart"/>
      <w:r w:rsidRPr="00F57CD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57CDF">
        <w:rPr>
          <w:rFonts w:ascii="Times New Roman" w:hAnsi="Times New Roman" w:cs="Times New Roman"/>
          <w:sz w:val="24"/>
          <w:szCs w:val="24"/>
        </w:rPr>
        <w:t xml:space="preserve"> и предметных результатов обучения и воспитания школьников.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7CDF">
        <w:rPr>
          <w:rFonts w:ascii="Times New Roman" w:hAnsi="Times New Roman" w:cs="Times New Roman"/>
          <w:b/>
          <w:sz w:val="24"/>
          <w:szCs w:val="24"/>
        </w:rPr>
        <w:t>Личностные результаты изучения черчения подразумевают: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формирование мировоззрения, целостного представления о мире и формах технического творчества;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формирование ответственного отношения к учению, </w:t>
      </w:r>
      <w:r w:rsidR="006A4B0D" w:rsidRPr="00F57CDF">
        <w:rPr>
          <w:rFonts w:ascii="Times New Roman" w:hAnsi="Times New Roman" w:cs="Times New Roman"/>
          <w:sz w:val="24"/>
          <w:szCs w:val="24"/>
        </w:rPr>
        <w:t>готовности и способности,</w:t>
      </w:r>
      <w:r w:rsidRPr="00F57CDF">
        <w:rPr>
          <w:rFonts w:ascii="Times New Roman" w:hAnsi="Times New Roman" w:cs="Times New Roman"/>
          <w:sz w:val="24"/>
          <w:szCs w:val="24"/>
        </w:rPr>
        <w:t xml:space="preserve"> учащихс</w:t>
      </w:r>
      <w:r>
        <w:rPr>
          <w:rFonts w:ascii="Times New Roman" w:hAnsi="Times New Roman" w:cs="Times New Roman"/>
          <w:sz w:val="24"/>
          <w:szCs w:val="24"/>
        </w:rPr>
        <w:t>я к саморазвитию и самообразова</w:t>
      </w:r>
      <w:r w:rsidRPr="00F57CDF">
        <w:rPr>
          <w:rFonts w:ascii="Times New Roman" w:hAnsi="Times New Roman" w:cs="Times New Roman"/>
          <w:sz w:val="24"/>
          <w:szCs w:val="24"/>
        </w:rPr>
        <w:t>нию на основе мотивации к обучению и познанию;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развитие трудолюбия и ответственности за качество своей деятельности;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накопление опыта графической деятельности;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формирование творческого отношения к проблемам;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развитие образного мышления и освоение способов творческого самовыражения личности;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гармонизацию интеллектуального и эмоционального развития личности;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подготовку к осознанному выбору индивидуальной образовательной или профессиональной траектории.</w:t>
      </w:r>
    </w:p>
    <w:p w:rsidR="00F57CDF" w:rsidRPr="00F57CDF" w:rsidRDefault="00F57CDF" w:rsidP="00296E4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57CDF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Метапредметными</w:t>
      </w:r>
      <w:proofErr w:type="spellEnd"/>
      <w:r w:rsidRPr="00F57C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4B0D" w:rsidRPr="00F57CDF">
        <w:rPr>
          <w:rFonts w:ascii="Times New Roman" w:hAnsi="Times New Roman" w:cs="Times New Roman"/>
          <w:b/>
          <w:sz w:val="24"/>
          <w:szCs w:val="24"/>
        </w:rPr>
        <w:t>результатами освоения,</w:t>
      </w:r>
      <w:r w:rsidRPr="00F57CDF">
        <w:rPr>
          <w:rFonts w:ascii="Times New Roman" w:hAnsi="Times New Roman" w:cs="Times New Roman"/>
          <w:b/>
          <w:sz w:val="24"/>
          <w:szCs w:val="24"/>
        </w:rPr>
        <w:t xml:space="preserve"> учащимися программы «Черчение» являются: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t>Регулятивные УУД: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формировать навыков целеполагания, включая постановку новых целей, преобразование пр</w:t>
      </w:r>
      <w:r>
        <w:rPr>
          <w:rFonts w:ascii="Times New Roman" w:hAnsi="Times New Roman" w:cs="Times New Roman"/>
          <w:sz w:val="24"/>
          <w:szCs w:val="24"/>
        </w:rPr>
        <w:t>актической задачи в познаватель</w:t>
      </w:r>
      <w:r w:rsidRPr="00F57CDF">
        <w:rPr>
          <w:rFonts w:ascii="Times New Roman" w:hAnsi="Times New Roman" w:cs="Times New Roman"/>
          <w:sz w:val="24"/>
          <w:szCs w:val="24"/>
        </w:rPr>
        <w:t>ную;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уметь планировать пути достижения намеченных целей;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уметь самостоятельно анализировать условия достижения цели на основе учета выделенных учителем ориентиров действий 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в новом учебном материале;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уметь адекватно оценить степень объективной и субъектной трудности выполнения учебной задачи;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идентифицировать собственные проблемы и определять главную проблему;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выдвигать версии решения проблемы, формулировать гипотезы, предвосхищать конечный результат;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ставить цель деятельности на основе определенной проблемы и существующих возможностей;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формулировать учебные задачи как шаги достижения поставленной цели деятельности;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владеть различными видами самоконтроля с учетом специфики предмета;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формировать рефлексивной самооценки своих возможностей управления;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уметь демонстрировать свое речевое и неречевое поведение в учебных и </w:t>
      </w:r>
      <w:proofErr w:type="spellStart"/>
      <w:r w:rsidRPr="00F57CDF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F57CDF">
        <w:rPr>
          <w:rFonts w:ascii="Times New Roman" w:hAnsi="Times New Roman" w:cs="Times New Roman"/>
          <w:sz w:val="24"/>
          <w:szCs w:val="24"/>
        </w:rPr>
        <w:t xml:space="preserve"> ситуациях.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формировать и развивать компетентность в области использования информационно-коммуникационных технологий;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осуществлять синтез как составление целого из частей;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находить общее решение, формулировать, аргументировать и отстаивать своё мнение;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строить логическое рассуждение, включающее установление причинно-следственных связей;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синтез как составление целого из частей, в том числе самостоятельно достраивая, восполняя недостающие компоненты;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выбор оснований и критериев для сравнения, классификации объектов, самостоятельно в</w:t>
      </w:r>
      <w:r>
        <w:rPr>
          <w:rFonts w:ascii="Times New Roman" w:hAnsi="Times New Roman" w:cs="Times New Roman"/>
          <w:sz w:val="24"/>
          <w:szCs w:val="24"/>
        </w:rPr>
        <w:t xml:space="preserve">ыбирая основания для указанных </w:t>
      </w:r>
      <w:r w:rsidRPr="00F57CDF">
        <w:rPr>
          <w:rFonts w:ascii="Times New Roman" w:hAnsi="Times New Roman" w:cs="Times New Roman"/>
          <w:sz w:val="24"/>
          <w:szCs w:val="24"/>
        </w:rPr>
        <w:t>логических операций;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самостоятельный поиск, конструирование и осуществление доказательства;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самостоятельно создавать алгоритм деятельности при решении проблем творческого и поискового характера.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уметь информировать о результатах своих наблюдений, участвовать в дискуссии, отстаива</w:t>
      </w:r>
      <w:r>
        <w:rPr>
          <w:rFonts w:ascii="Times New Roman" w:hAnsi="Times New Roman" w:cs="Times New Roman"/>
          <w:sz w:val="24"/>
          <w:szCs w:val="24"/>
        </w:rPr>
        <w:t xml:space="preserve">ть свою точку зрения, находить </w:t>
      </w:r>
      <w:r w:rsidRPr="00F57CDF">
        <w:rPr>
          <w:rFonts w:ascii="Times New Roman" w:hAnsi="Times New Roman" w:cs="Times New Roman"/>
          <w:sz w:val="24"/>
          <w:szCs w:val="24"/>
        </w:rPr>
        <w:t>компромиссное решение в различных ситуациях;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lastRenderedPageBreak/>
        <w:t>- умение взаимодействовать в ходе выполнения групповой работы, участвовать в дискусси</w:t>
      </w:r>
      <w:r>
        <w:rPr>
          <w:rFonts w:ascii="Times New Roman" w:hAnsi="Times New Roman" w:cs="Times New Roman"/>
          <w:sz w:val="24"/>
          <w:szCs w:val="24"/>
        </w:rPr>
        <w:t xml:space="preserve">и, аргументировать собственную </w:t>
      </w:r>
      <w:r w:rsidRPr="00F57CDF">
        <w:rPr>
          <w:rFonts w:ascii="Times New Roman" w:hAnsi="Times New Roman" w:cs="Times New Roman"/>
          <w:sz w:val="24"/>
          <w:szCs w:val="24"/>
        </w:rPr>
        <w:t>точку зрения;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умеет отстаивать свою точку зрения, соблюдая правила речевого этикета; аргументирова</w:t>
      </w:r>
      <w:r>
        <w:rPr>
          <w:rFonts w:ascii="Times New Roman" w:hAnsi="Times New Roman" w:cs="Times New Roman"/>
          <w:sz w:val="24"/>
          <w:szCs w:val="24"/>
        </w:rPr>
        <w:t xml:space="preserve">ть свою точку зрения с помощью </w:t>
      </w:r>
      <w:r w:rsidRPr="00F57CDF">
        <w:rPr>
          <w:rFonts w:ascii="Times New Roman" w:hAnsi="Times New Roman" w:cs="Times New Roman"/>
          <w:sz w:val="24"/>
          <w:szCs w:val="24"/>
        </w:rPr>
        <w:t>фактов и дополнительных сведений;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уметь задавать вопросы отвечать на вопросы по прочитанному или прослушанному тексту;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вступать в диалог, участвовать в коллективном обсуждении проблем, владеть монологи</w:t>
      </w:r>
      <w:r>
        <w:rPr>
          <w:rFonts w:ascii="Times New Roman" w:hAnsi="Times New Roman" w:cs="Times New Roman"/>
          <w:sz w:val="24"/>
          <w:szCs w:val="24"/>
        </w:rPr>
        <w:t xml:space="preserve">ческой и диалогической формами </w:t>
      </w:r>
      <w:r w:rsidRPr="00F57CDF">
        <w:rPr>
          <w:rFonts w:ascii="Times New Roman" w:hAnsi="Times New Roman" w:cs="Times New Roman"/>
          <w:sz w:val="24"/>
          <w:szCs w:val="24"/>
        </w:rPr>
        <w:t>речи;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овладение умениями работать в группе с выполнением различных социальных ролей, представ</w:t>
      </w:r>
      <w:r>
        <w:rPr>
          <w:rFonts w:ascii="Times New Roman" w:hAnsi="Times New Roman" w:cs="Times New Roman"/>
          <w:sz w:val="24"/>
          <w:szCs w:val="24"/>
        </w:rPr>
        <w:t xml:space="preserve">лять и отстаивать свои взгляды </w:t>
      </w:r>
      <w:r w:rsidRPr="00F57CDF">
        <w:rPr>
          <w:rFonts w:ascii="Times New Roman" w:hAnsi="Times New Roman" w:cs="Times New Roman"/>
          <w:sz w:val="24"/>
          <w:szCs w:val="24"/>
        </w:rPr>
        <w:t>и убеждения, вести дискуссию.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t>Предметные результаты в познавательной сфере: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Использование для познания окружающего мира различных естественнонаучных методов</w:t>
      </w:r>
      <w:r>
        <w:rPr>
          <w:rFonts w:ascii="Times New Roman" w:hAnsi="Times New Roman" w:cs="Times New Roman"/>
          <w:sz w:val="24"/>
          <w:szCs w:val="24"/>
        </w:rPr>
        <w:t>: наблюдение, измерение, модели</w:t>
      </w:r>
      <w:r w:rsidRPr="00F57CDF">
        <w:rPr>
          <w:rFonts w:ascii="Times New Roman" w:hAnsi="Times New Roman" w:cs="Times New Roman"/>
          <w:sz w:val="24"/>
          <w:szCs w:val="24"/>
        </w:rPr>
        <w:t>рование, конструирование;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овладение адекватными способами решения теоретических и экспериментальных задач;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приемы работы с чертежными инструментами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правила выполнения чертежей;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основы прямоугольного проецирования на одну, две и три взаимно перпендикулярные плоскости проекций;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принципы построения наглядных изображений;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анализировать графический состав изображений;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проводить самоконтроль правильности и качества выполнения простейших графических работ;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-приводить примеры использования графики в жизни, быту и профессиональной деятельности человека;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пользоваться государственными стандартами (ЕСКД), учебником, учебными пособиями, справочной литературой;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-выражать средствами графики идеи, намерения, проекты.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t>в мотивационной сфере: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формирование представлений о мире профессий;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согласование своих потребностей и требований с потребностями и требованиями других у</w:t>
      </w:r>
      <w:r>
        <w:rPr>
          <w:rFonts w:ascii="Times New Roman" w:hAnsi="Times New Roman" w:cs="Times New Roman"/>
          <w:sz w:val="24"/>
          <w:szCs w:val="24"/>
        </w:rPr>
        <w:t>частников познавательно - трудо</w:t>
      </w:r>
      <w:r w:rsidRPr="00F57CDF">
        <w:rPr>
          <w:rFonts w:ascii="Times New Roman" w:hAnsi="Times New Roman" w:cs="Times New Roman"/>
          <w:sz w:val="24"/>
          <w:szCs w:val="24"/>
        </w:rPr>
        <w:t>вой деятельности;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t>в коммуникативной сфере: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владение монологической и диалогической речью, развитие способности понимать точку зрения собеседника и признавать право на иное мнение;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использование для решения познавательных и коммуникативных задач различных источников информации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установление рабочих отношений в группе для выполнения практической работы или проекта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lastRenderedPageBreak/>
        <w:t>- сравнение разных точек зрения перед принятием решения и осуществлением выбора; аргуме</w:t>
      </w:r>
      <w:r>
        <w:rPr>
          <w:rFonts w:ascii="Times New Roman" w:hAnsi="Times New Roman" w:cs="Times New Roman"/>
          <w:sz w:val="24"/>
          <w:szCs w:val="24"/>
        </w:rPr>
        <w:t xml:space="preserve">нтирование своей точки зрения, </w:t>
      </w:r>
      <w:r w:rsidRPr="00F57CDF">
        <w:rPr>
          <w:rFonts w:ascii="Times New Roman" w:hAnsi="Times New Roman" w:cs="Times New Roman"/>
          <w:sz w:val="24"/>
          <w:szCs w:val="24"/>
        </w:rPr>
        <w:t>отстаивание в споре своей позиции невраждебным для оппонентов образом;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адекватное использование речевых средств для решения различных коммуникативных задач;</w:t>
      </w:r>
      <w:r>
        <w:rPr>
          <w:rFonts w:ascii="Times New Roman" w:hAnsi="Times New Roman" w:cs="Times New Roman"/>
          <w:sz w:val="24"/>
          <w:szCs w:val="24"/>
        </w:rPr>
        <w:t xml:space="preserve"> овладение устной и письменной </w:t>
      </w:r>
      <w:r w:rsidRPr="00F57CDF">
        <w:rPr>
          <w:rFonts w:ascii="Times New Roman" w:hAnsi="Times New Roman" w:cs="Times New Roman"/>
          <w:sz w:val="24"/>
          <w:szCs w:val="24"/>
        </w:rPr>
        <w:t>речью; высказываний;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практическое освоение умений, составляющих основу коммуникативной компетентности</w:t>
      </w:r>
      <w:r>
        <w:rPr>
          <w:rFonts w:ascii="Times New Roman" w:hAnsi="Times New Roman" w:cs="Times New Roman"/>
          <w:sz w:val="24"/>
          <w:szCs w:val="24"/>
        </w:rPr>
        <w:t xml:space="preserve">: действовать с учётом позиции </w:t>
      </w:r>
      <w:r w:rsidRPr="00F57CDF">
        <w:rPr>
          <w:rFonts w:ascii="Times New Roman" w:hAnsi="Times New Roman" w:cs="Times New Roman"/>
          <w:sz w:val="24"/>
          <w:szCs w:val="24"/>
        </w:rPr>
        <w:t>другого и уметь согласовывать свои действия; устанавливать и поддерживать необходимые</w:t>
      </w:r>
      <w:r>
        <w:rPr>
          <w:rFonts w:ascii="Times New Roman" w:hAnsi="Times New Roman" w:cs="Times New Roman"/>
          <w:sz w:val="24"/>
          <w:szCs w:val="24"/>
        </w:rPr>
        <w:t xml:space="preserve"> контакты с другими людьми; удо</w:t>
      </w:r>
      <w:r w:rsidRPr="00F57CDF">
        <w:rPr>
          <w:rFonts w:ascii="Times New Roman" w:hAnsi="Times New Roman" w:cs="Times New Roman"/>
          <w:sz w:val="24"/>
          <w:szCs w:val="24"/>
        </w:rPr>
        <w:t>влетворительно владеть нормами и техникой общения; определять цели коммуникации, оце</w:t>
      </w:r>
      <w:r>
        <w:rPr>
          <w:rFonts w:ascii="Times New Roman" w:hAnsi="Times New Roman" w:cs="Times New Roman"/>
          <w:sz w:val="24"/>
          <w:szCs w:val="24"/>
        </w:rPr>
        <w:t>нивать ситуацию, учитывать наме</w:t>
      </w:r>
      <w:r w:rsidRPr="00F57CDF">
        <w:rPr>
          <w:rFonts w:ascii="Times New Roman" w:hAnsi="Times New Roman" w:cs="Times New Roman"/>
          <w:sz w:val="24"/>
          <w:szCs w:val="24"/>
        </w:rPr>
        <w:t>рения и способы коммуникации партнёра, выбирать аде</w:t>
      </w:r>
      <w:r>
        <w:rPr>
          <w:rFonts w:ascii="Times New Roman" w:hAnsi="Times New Roman" w:cs="Times New Roman"/>
          <w:sz w:val="24"/>
          <w:szCs w:val="24"/>
        </w:rPr>
        <w:t xml:space="preserve">кватные стратегии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коммуникации;</w:t>
      </w:r>
      <w:r w:rsidRPr="00F57CDF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F57CDF">
        <w:rPr>
          <w:rFonts w:ascii="Times New Roman" w:hAnsi="Times New Roman" w:cs="Times New Roman"/>
          <w:sz w:val="24"/>
          <w:szCs w:val="24"/>
        </w:rPr>
        <w:t xml:space="preserve"> физиолого-психологической сфере: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развитие моторики и координации движений рук при работе с чертёжными инструментами </w:t>
      </w:r>
      <w:r>
        <w:rPr>
          <w:rFonts w:ascii="Times New Roman" w:hAnsi="Times New Roman" w:cs="Times New Roman"/>
          <w:sz w:val="24"/>
          <w:szCs w:val="24"/>
        </w:rPr>
        <w:t>(циркуль, транспортир, треуголь</w:t>
      </w:r>
      <w:r w:rsidRPr="00F57CDF">
        <w:rPr>
          <w:rFonts w:ascii="Times New Roman" w:hAnsi="Times New Roman" w:cs="Times New Roman"/>
          <w:sz w:val="24"/>
          <w:szCs w:val="24"/>
        </w:rPr>
        <w:t>ники, маркированные карандаши), достижение необходимой точности движений при выполн</w:t>
      </w:r>
      <w:r>
        <w:rPr>
          <w:rFonts w:ascii="Times New Roman" w:hAnsi="Times New Roman" w:cs="Times New Roman"/>
          <w:sz w:val="24"/>
          <w:szCs w:val="24"/>
        </w:rPr>
        <w:t xml:space="preserve">ении различных технологических </w:t>
      </w:r>
      <w:r w:rsidRPr="00F57CDF">
        <w:rPr>
          <w:rFonts w:ascii="Times New Roman" w:hAnsi="Times New Roman" w:cs="Times New Roman"/>
          <w:sz w:val="24"/>
          <w:szCs w:val="24"/>
        </w:rPr>
        <w:t>операций при моделировании;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соблюдение необходимой величины усилий, прилагаемых к инструментам, с учётом технологических требований;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сочетание образного и логического и пространственного мышления в чертёжной деятельности.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t>Учащийся научится: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выполнять чертежи в соответствии с основными стандартами ЕСКД;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рационально использовать чертежные инструменты;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основам прямоугольного проецирования на одну, две и три взаимно перпендикулярные плоскости;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понимать способы построения несложных аксонометрических изображений;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осуществлять несложные преобразования формы и пространственного положения предметов и их частей;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выполнять чертежи и аксонометрические проекции геометрических тел с преобразованием;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приемам основных геометрических построений;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основным правилам выполнения и обозначения сечений, а также их назначение;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основным правилам выполнения и обозначения простых и сложных разрезов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основным правилам условности изображения и обозначения резьбы;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основным способам построения развёрток преобразованных геометрических тел;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применять методы вспомогательных секущих плоскостей;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узнавать на изображениях соединение деталей;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характеризовать особенности выполнения строительных чертежей;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пользоваться государственными стандартами ЕСКД, справочной литературой и учебником.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57CDF">
        <w:rPr>
          <w:rFonts w:ascii="Times New Roman" w:hAnsi="Times New Roman" w:cs="Times New Roman"/>
          <w:i/>
          <w:sz w:val="24"/>
          <w:szCs w:val="24"/>
        </w:rPr>
        <w:lastRenderedPageBreak/>
        <w:t>Учащийся получит возможность научиться: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анализировать форму предметов в натуре и по их чертежам;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анализировать графический состав изображений;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читать и выполнять чертежи, эскизы и наглядные изображения предметов;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выбирать необходимое число видов на чертежах;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применять графические знания в новой ситуации при решении задач с творческим содержанием;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выполнять необходимые разрезы;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правильно определять необходимое число изображений;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выполнять чертежи резьбовых соединений деталей;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читать и </w:t>
      </w:r>
      <w:proofErr w:type="spellStart"/>
      <w:r w:rsidRPr="00F57CDF">
        <w:rPr>
          <w:rFonts w:ascii="Times New Roman" w:hAnsi="Times New Roman" w:cs="Times New Roman"/>
          <w:sz w:val="24"/>
          <w:szCs w:val="24"/>
        </w:rPr>
        <w:t>деталировать</w:t>
      </w:r>
      <w:proofErr w:type="spellEnd"/>
      <w:r w:rsidRPr="00F57CDF">
        <w:rPr>
          <w:rFonts w:ascii="Times New Roman" w:hAnsi="Times New Roman" w:cs="Times New Roman"/>
          <w:sz w:val="24"/>
          <w:szCs w:val="24"/>
        </w:rPr>
        <w:t xml:space="preserve"> чертежи объектов, состоящих из 5—7 деталей;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применять полученные знания при решении задач с творческим содержанием (в том числе с элементами конструирования);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читать несложные строительные чертежи.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результате обучения учащийся</w:t>
      </w:r>
      <w:r w:rsidRPr="00F57CDF">
        <w:rPr>
          <w:rFonts w:ascii="Times New Roman" w:hAnsi="Times New Roman" w:cs="Times New Roman"/>
          <w:i/>
          <w:sz w:val="24"/>
          <w:szCs w:val="24"/>
        </w:rPr>
        <w:t>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владеет приёмами работы с чертёжными инструментами;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выполняет простейшие геометрические построениями;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владеет основными сведениями о ЕСКД;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умеет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владеет правилами выполнения чертежей, приёмами чтения чертежей;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выбирает главный вид, определяет необходимое и достаточное число видов на чертежах и </w:t>
      </w:r>
      <w:r>
        <w:rPr>
          <w:rFonts w:ascii="Times New Roman" w:hAnsi="Times New Roman" w:cs="Times New Roman"/>
          <w:sz w:val="24"/>
          <w:szCs w:val="24"/>
        </w:rPr>
        <w:t>правильно располагать их на фор</w:t>
      </w:r>
      <w:r w:rsidRPr="00F57CDF">
        <w:rPr>
          <w:rFonts w:ascii="Times New Roman" w:hAnsi="Times New Roman" w:cs="Times New Roman"/>
          <w:sz w:val="24"/>
          <w:szCs w:val="24"/>
        </w:rPr>
        <w:t>мате;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знает и применяет основы прямоугольного проецирования на три взаимно перпендикулярные плоскости проекции;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-владеет принципами построения наглядных изображений;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выполняет геометрические построения, необходимые при выполнении чертежей;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читает и выполняет чертежи и наглядные изображения несложных предметов;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наносит размеры с учётом формы предмета;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применяет графические знания в новой ситуации при решении задач с творческим содержанием;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читает и выполняет эскизы несложных предметов;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проводит самоконтроль правильности и качества выполнения простейших графических работ;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выполнят необходимые виды, сечения и разрезы на комплексных чертежах несложных моделей и деталей;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lastRenderedPageBreak/>
        <w:t>- применят разрезы в аксонометрических проекциях: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различает типы разъемных и неразъемных соединений;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изображает резьбу на стержне и в отверстии, понимает условные изображения и обозначения резьбы на чертежах, читает обозначение метрической резьбы;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выполняет несложные сборочные чертежи, пользуется ЕСКД и справочной литературой;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выполняет чертежи простейших стандартных деталей с резьбой и их соединений;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читает и </w:t>
      </w:r>
      <w:proofErr w:type="spellStart"/>
      <w:r w:rsidRPr="00F57CDF">
        <w:rPr>
          <w:rFonts w:ascii="Times New Roman" w:hAnsi="Times New Roman" w:cs="Times New Roman"/>
          <w:sz w:val="24"/>
          <w:szCs w:val="24"/>
        </w:rPr>
        <w:t>деталирует</w:t>
      </w:r>
      <w:proofErr w:type="spellEnd"/>
      <w:r w:rsidRPr="00F57CDF">
        <w:rPr>
          <w:rFonts w:ascii="Times New Roman" w:hAnsi="Times New Roman" w:cs="Times New Roman"/>
          <w:sz w:val="24"/>
          <w:szCs w:val="24"/>
        </w:rPr>
        <w:t xml:space="preserve"> чертежи несложных сборочных единиц, состоящих из 3-6 деталей;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читает несложные архитектурно-строительные чертежи;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выполняет несложные строительные чертежи;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ориентируется на схемах движения транспорта, планах населенных пунктов и других объектов;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знаком информационными технологиями в производстве, конструировании и моделиро</w:t>
      </w:r>
      <w:r>
        <w:rPr>
          <w:rFonts w:ascii="Times New Roman" w:hAnsi="Times New Roman" w:cs="Times New Roman"/>
          <w:sz w:val="24"/>
          <w:szCs w:val="24"/>
        </w:rPr>
        <w:t>вании, перспективными технологи</w:t>
      </w:r>
      <w:r w:rsidRPr="00F57CDF">
        <w:rPr>
          <w:rFonts w:ascii="Times New Roman" w:hAnsi="Times New Roman" w:cs="Times New Roman"/>
          <w:sz w:val="24"/>
          <w:szCs w:val="24"/>
        </w:rPr>
        <w:t>ями;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-анализируют форму предмета по чертежу, наглядному изображению, натуре и простейшим разверткам;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осуществляют несложные преобразования формы и пространственного положения предметов и их частей;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читает и выполняет виды на комплексных чертежах (и эскизах) отдельных предметов;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анализирует графический состав изображений;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читает и выполняет наглядные изображения, аксонометрические проекции, технические рисунки и наброски;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проводит самоконтроль правильности и качества выполнения простейших графических работ;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приводит примеры использования графики в жизни, быту и профессиональной деятельности человека;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подробно ознакомиться с историей развития чертежа и вкладом выдающихся русских изобре</w:t>
      </w:r>
      <w:r>
        <w:rPr>
          <w:rFonts w:ascii="Times New Roman" w:hAnsi="Times New Roman" w:cs="Times New Roman"/>
          <w:sz w:val="24"/>
          <w:szCs w:val="24"/>
        </w:rPr>
        <w:t xml:space="preserve">тателей и инженеров в развитие </w:t>
      </w:r>
      <w:r w:rsidRPr="00F57CDF">
        <w:rPr>
          <w:rFonts w:ascii="Times New Roman" w:hAnsi="Times New Roman" w:cs="Times New Roman"/>
          <w:sz w:val="24"/>
          <w:szCs w:val="24"/>
        </w:rPr>
        <w:t>чертежа;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навыками чтения и составления конструкторской и технологической документации, измерен</w:t>
      </w:r>
      <w:r>
        <w:rPr>
          <w:rFonts w:ascii="Times New Roman" w:hAnsi="Times New Roman" w:cs="Times New Roman"/>
          <w:sz w:val="24"/>
          <w:szCs w:val="24"/>
        </w:rPr>
        <w:t xml:space="preserve">ия параметров технологического </w:t>
      </w:r>
      <w:r w:rsidRPr="00F57CDF">
        <w:rPr>
          <w:rFonts w:ascii="Times New Roman" w:hAnsi="Times New Roman" w:cs="Times New Roman"/>
          <w:sz w:val="24"/>
          <w:szCs w:val="24"/>
        </w:rPr>
        <w:t>процесса; выбора, проектирования, конструирования, моделирования объекта труда и тех</w:t>
      </w:r>
      <w:r>
        <w:rPr>
          <w:rFonts w:ascii="Times New Roman" w:hAnsi="Times New Roman" w:cs="Times New Roman"/>
          <w:sz w:val="24"/>
          <w:szCs w:val="24"/>
        </w:rPr>
        <w:t>нологии с использованием компью</w:t>
      </w:r>
      <w:r w:rsidRPr="00F57CDF">
        <w:rPr>
          <w:rFonts w:ascii="Times New Roman" w:hAnsi="Times New Roman" w:cs="Times New Roman"/>
          <w:sz w:val="24"/>
          <w:szCs w:val="24"/>
        </w:rPr>
        <w:t xml:space="preserve">тера (справочный материал, схема и </w:t>
      </w:r>
      <w:proofErr w:type="spellStart"/>
      <w:proofErr w:type="gramStart"/>
      <w:r w:rsidRPr="00F57CDF">
        <w:rPr>
          <w:rFonts w:ascii="Times New Roman" w:hAnsi="Times New Roman" w:cs="Times New Roman"/>
          <w:sz w:val="24"/>
          <w:szCs w:val="24"/>
        </w:rPr>
        <w:t>техинструкция</w:t>
      </w:r>
      <w:proofErr w:type="spellEnd"/>
      <w:proofErr w:type="gramEnd"/>
      <w:r w:rsidRPr="00F57CDF">
        <w:rPr>
          <w:rFonts w:ascii="Times New Roman" w:hAnsi="Times New Roman" w:cs="Times New Roman"/>
          <w:sz w:val="24"/>
          <w:szCs w:val="24"/>
        </w:rPr>
        <w:t xml:space="preserve"> и т. д.);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>- знаком с профессиями и специальностями (чертёжник, архитектор, топограф, картограф и др.);</w:t>
      </w:r>
    </w:p>
    <w:p w:rsidR="00F57CDF" w:rsidRPr="00F57CDF" w:rsidRDefault="00F57CDF" w:rsidP="001C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7CDF">
        <w:rPr>
          <w:rFonts w:ascii="Times New Roman" w:hAnsi="Times New Roman" w:cs="Times New Roman"/>
          <w:sz w:val="24"/>
          <w:szCs w:val="24"/>
        </w:rPr>
        <w:t xml:space="preserve">- умеет соотносить личные потребности с требованиями, предъявляемыми различными </w:t>
      </w:r>
      <w:r>
        <w:rPr>
          <w:rFonts w:ascii="Times New Roman" w:hAnsi="Times New Roman" w:cs="Times New Roman"/>
          <w:sz w:val="24"/>
          <w:szCs w:val="24"/>
        </w:rPr>
        <w:t xml:space="preserve">массовыми профессиями к личным </w:t>
      </w:r>
      <w:r w:rsidRPr="00F57CDF">
        <w:rPr>
          <w:rFonts w:ascii="Times New Roman" w:hAnsi="Times New Roman" w:cs="Times New Roman"/>
          <w:sz w:val="24"/>
          <w:szCs w:val="24"/>
        </w:rPr>
        <w:t>качествам человека (апробация профессиональных знаний и умений в рамках тематического урока).</w:t>
      </w:r>
    </w:p>
    <w:p w:rsidR="00F57CDF" w:rsidRDefault="00F57CDF" w:rsidP="00F57CD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1C5B75" w:rsidRPr="001C5B75" w:rsidRDefault="001C5B75" w:rsidP="001C5B75">
      <w:pPr>
        <w:pStyle w:val="a3"/>
        <w:rPr>
          <w:b/>
        </w:rPr>
      </w:pPr>
      <w:r w:rsidRPr="001C5B75">
        <w:rPr>
          <w:b/>
        </w:rPr>
        <w:t>Содержание предмета черчение</w:t>
      </w:r>
    </w:p>
    <w:p w:rsidR="001C5B75" w:rsidRPr="001C5B75" w:rsidRDefault="001C5B75" w:rsidP="001C5B75">
      <w:pPr>
        <w:pStyle w:val="a3"/>
        <w:rPr>
          <w:b/>
        </w:rPr>
      </w:pPr>
      <w:r w:rsidRPr="001C5B75">
        <w:rPr>
          <w:b/>
        </w:rPr>
        <w:t>7 класс</w:t>
      </w:r>
    </w:p>
    <w:p w:rsidR="001C5B75" w:rsidRPr="001C5B75" w:rsidRDefault="001C5B75" w:rsidP="001C5B75">
      <w:pPr>
        <w:pStyle w:val="a3"/>
      </w:pPr>
      <w:r w:rsidRPr="001C5B75">
        <w:t>(34 ч., по 1 ч. в неделю)</w:t>
      </w:r>
    </w:p>
    <w:p w:rsidR="001C5B75" w:rsidRPr="001C5B75" w:rsidRDefault="001C5B75" w:rsidP="001C5B75">
      <w:pPr>
        <w:pStyle w:val="a3"/>
        <w:rPr>
          <w:b/>
        </w:rPr>
      </w:pPr>
      <w:r w:rsidRPr="001C5B75">
        <w:rPr>
          <w:b/>
        </w:rPr>
        <w:t xml:space="preserve"> ПРАВИЛА ОФОРМЛЕНИЯ ЧЕРТЕЖЕЙ (6 час.) </w:t>
      </w:r>
    </w:p>
    <w:p w:rsidR="001C5B75" w:rsidRPr="001C5B75" w:rsidRDefault="001C5B75" w:rsidP="001C5B75">
      <w:pPr>
        <w:pStyle w:val="a3"/>
        <w:ind w:firstLine="709"/>
      </w:pPr>
      <w:r w:rsidRPr="001C5B75">
        <w:t>Значение черчения в практической деятельности людей. Крат</w:t>
      </w:r>
      <w:r w:rsidRPr="001C5B75">
        <w:softHyphen/>
        <w:t>кие сведения об истории черчения. Современные методы выпол</w:t>
      </w:r>
      <w:r w:rsidRPr="001C5B75">
        <w:softHyphen/>
        <w:t xml:space="preserve">нения чертежей с использованием ЭВМ. Цели, содержание и задачи изучения черчения в школе. </w:t>
      </w:r>
    </w:p>
    <w:p w:rsidR="001C5B75" w:rsidRPr="001C5B75" w:rsidRDefault="001C5B75" w:rsidP="001C5B75">
      <w:pPr>
        <w:pStyle w:val="a3"/>
        <w:ind w:firstLine="709"/>
      </w:pPr>
      <w:r w:rsidRPr="001C5B75">
        <w:t xml:space="preserve">Инструменты, принадлежности и материалы для </w:t>
      </w:r>
      <w:r w:rsidR="006A4B0D" w:rsidRPr="001C5B75">
        <w:t>выполне</w:t>
      </w:r>
      <w:r w:rsidR="006A4B0D" w:rsidRPr="001C5B75">
        <w:softHyphen/>
        <w:t>ния чертежей</w:t>
      </w:r>
      <w:r w:rsidRPr="001C5B75">
        <w:t xml:space="preserve">. Рациональные приемы работы инструментами. Организация рабочего места. </w:t>
      </w:r>
    </w:p>
    <w:p w:rsidR="001C5B75" w:rsidRPr="001C5B75" w:rsidRDefault="001C5B75" w:rsidP="001C5B75">
      <w:pPr>
        <w:pStyle w:val="a3"/>
        <w:ind w:firstLine="709"/>
      </w:pPr>
      <w:r w:rsidRPr="001C5B75">
        <w:t>Понятие о стандартах. Линии: сплошная толстая основная, штриховая, сплошная тонкая, сплошная волнистая, штрихпункти</w:t>
      </w:r>
      <w:r w:rsidRPr="001C5B75">
        <w:softHyphen/>
        <w:t xml:space="preserve">рная, тонкая штрихпунктирная с двумя точками. Форматы, рамка и основная надпись. </w:t>
      </w:r>
    </w:p>
    <w:p w:rsidR="001C5B75" w:rsidRPr="001C5B75" w:rsidRDefault="001C5B75" w:rsidP="001C5B75">
      <w:pPr>
        <w:pStyle w:val="a3"/>
        <w:ind w:firstLine="709"/>
      </w:pPr>
      <w:r w:rsidRPr="001C5B75">
        <w:t>Некоторые сведения о нанесении размеров (выносная и раз</w:t>
      </w:r>
      <w:r w:rsidRPr="001C5B75">
        <w:softHyphen/>
        <w:t xml:space="preserve">мерная линии, стрелки, знаки диаметра и радиуса; указание толщины и длины детали надписью; расположение размерных чисел). </w:t>
      </w:r>
    </w:p>
    <w:p w:rsidR="001C5B75" w:rsidRPr="001C5B75" w:rsidRDefault="001C5B75" w:rsidP="001C5B75">
      <w:pPr>
        <w:pStyle w:val="a3"/>
      </w:pPr>
      <w:r w:rsidRPr="001C5B75">
        <w:t xml:space="preserve">Применение и обозначение масштаба. </w:t>
      </w:r>
    </w:p>
    <w:p w:rsidR="001C5B75" w:rsidRPr="001C5B75" w:rsidRDefault="001C5B75" w:rsidP="001C5B75">
      <w:pPr>
        <w:pStyle w:val="a3"/>
      </w:pPr>
      <w:r w:rsidRPr="001C5B75">
        <w:t xml:space="preserve">Сведения о чертежном шрифте. Буквы, цифры и знаки на чертежах. </w:t>
      </w:r>
    </w:p>
    <w:p w:rsidR="001C5B75" w:rsidRPr="001C5B75" w:rsidRDefault="001C5B75" w:rsidP="001C5B75">
      <w:pPr>
        <w:pStyle w:val="a3"/>
      </w:pPr>
      <w:r w:rsidRPr="001C5B75">
        <w:rPr>
          <w:b/>
        </w:rPr>
        <w:t xml:space="preserve">СПОСОБЫ ПРОЕЦИРОВАНИЯ (8 час.) </w:t>
      </w:r>
    </w:p>
    <w:p w:rsidR="001C5B75" w:rsidRPr="001C5B75" w:rsidRDefault="001C5B75" w:rsidP="001C5B75">
      <w:pPr>
        <w:pStyle w:val="a3"/>
        <w:ind w:firstLine="708"/>
      </w:pPr>
      <w:r w:rsidRPr="001C5B75">
        <w:t>Проецирование. Центральное и параллельное проецирова</w:t>
      </w:r>
      <w:r w:rsidRPr="001C5B75">
        <w:softHyphen/>
        <w:t>ние. Прямоугольные проекции. Выполнение изображений пред</w:t>
      </w:r>
      <w:r w:rsidRPr="001C5B75">
        <w:softHyphen/>
        <w:t>метов на одной, двух и трех взаимно перпендикулярных плоско</w:t>
      </w:r>
      <w:r w:rsidRPr="001C5B75">
        <w:softHyphen/>
        <w:t xml:space="preserve">стях проекций. </w:t>
      </w:r>
    </w:p>
    <w:p w:rsidR="001C5B75" w:rsidRPr="001C5B75" w:rsidRDefault="001C5B75" w:rsidP="001C5B75">
      <w:pPr>
        <w:pStyle w:val="a3"/>
        <w:ind w:firstLine="709"/>
      </w:pPr>
      <w:r w:rsidRPr="001C5B75">
        <w:t>Расположение видов на чертеже и их названия: вид спереди, вид сверху, вид слева. Определение необходимого и достаточно</w:t>
      </w:r>
      <w:r w:rsidRPr="001C5B75">
        <w:softHyphen/>
        <w:t>го числа видов на чертежах. Понятие о местных видах (располо</w:t>
      </w:r>
      <w:r w:rsidRPr="001C5B75">
        <w:softHyphen/>
        <w:t xml:space="preserve">женных в проекционной связи). </w:t>
      </w:r>
    </w:p>
    <w:p w:rsidR="001C5B75" w:rsidRPr="001C5B75" w:rsidRDefault="001C5B75" w:rsidP="001C5B75">
      <w:pPr>
        <w:pStyle w:val="a3"/>
        <w:ind w:firstLine="709"/>
      </w:pPr>
      <w:r w:rsidRPr="001C5B75">
        <w:t xml:space="preserve">Косоугольная фронтальная </w:t>
      </w:r>
      <w:proofErr w:type="spellStart"/>
      <w:r w:rsidRPr="001C5B75">
        <w:t>диметрическая</w:t>
      </w:r>
      <w:proofErr w:type="spellEnd"/>
      <w:r w:rsidRPr="001C5B75">
        <w:t xml:space="preserve"> и прямоугольная изометрическая проекции. Направление осей, показатели иска</w:t>
      </w:r>
      <w:r w:rsidRPr="001C5B75">
        <w:softHyphen/>
        <w:t xml:space="preserve">жения, нанесение размеров. </w:t>
      </w:r>
    </w:p>
    <w:p w:rsidR="001C5B75" w:rsidRPr="001C5B75" w:rsidRDefault="001C5B75" w:rsidP="001C5B75">
      <w:pPr>
        <w:pStyle w:val="a3"/>
        <w:ind w:firstLine="709"/>
      </w:pPr>
      <w:r w:rsidRPr="001C5B75">
        <w:t xml:space="preserve">Аксонометрические проекции плоских и объемных фигур. </w:t>
      </w:r>
    </w:p>
    <w:p w:rsidR="001C5B75" w:rsidRPr="001C5B75" w:rsidRDefault="001C5B75" w:rsidP="001C5B75">
      <w:pPr>
        <w:pStyle w:val="a3"/>
        <w:ind w:firstLine="709"/>
      </w:pPr>
      <w:r w:rsidRPr="001C5B75">
        <w:t xml:space="preserve">Эллипс как проекция окружности. Построение овала. </w:t>
      </w:r>
    </w:p>
    <w:p w:rsidR="001C5B75" w:rsidRPr="001C5B75" w:rsidRDefault="001C5B75" w:rsidP="001C5B75">
      <w:pPr>
        <w:pStyle w:val="a3"/>
        <w:ind w:firstLine="709"/>
      </w:pPr>
      <w:r w:rsidRPr="001C5B75">
        <w:t>Понятие о техническом рисунке. Технические рисунки и аксонометрические проекции предметов. Выбор вида - аксо</w:t>
      </w:r>
      <w:r w:rsidRPr="001C5B75">
        <w:softHyphen/>
        <w:t>нометрической проекции и рационального способа ее построе</w:t>
      </w:r>
      <w:r w:rsidRPr="001C5B75">
        <w:softHyphen/>
        <w:t xml:space="preserve">ния. </w:t>
      </w:r>
    </w:p>
    <w:p w:rsidR="001C5B75" w:rsidRPr="001C5B75" w:rsidRDefault="001C5B75" w:rsidP="001C5B75">
      <w:pPr>
        <w:pStyle w:val="a3"/>
      </w:pPr>
      <w:r w:rsidRPr="001C5B75">
        <w:rPr>
          <w:b/>
        </w:rPr>
        <w:t xml:space="preserve">ЧТЕНИЕ И ВЫПОЛНЕНИЕ ЧЕРТЕЖЕЙ ДЕТAЛЕЙ (15 час.) </w:t>
      </w:r>
    </w:p>
    <w:p w:rsidR="001C5B75" w:rsidRPr="001C5B75" w:rsidRDefault="001C5B75" w:rsidP="001C5B75">
      <w:pPr>
        <w:pStyle w:val="a3"/>
        <w:ind w:firstLine="709"/>
      </w:pPr>
      <w:r w:rsidRPr="001C5B75">
        <w:t>Анализ геометрической формы предметов. Проекции геомет</w:t>
      </w:r>
      <w:r w:rsidRPr="001C5B75">
        <w:softHyphen/>
        <w:t xml:space="preserve">рических тел. </w:t>
      </w:r>
    </w:p>
    <w:p w:rsidR="001C5B75" w:rsidRPr="001C5B75" w:rsidRDefault="001C5B75" w:rsidP="001C5B75">
      <w:pPr>
        <w:pStyle w:val="a3"/>
      </w:pPr>
      <w:r w:rsidRPr="001C5B75">
        <w:t>Мысленное расчленение предмета на геометриче</w:t>
      </w:r>
      <w:r w:rsidRPr="001C5B75">
        <w:softHyphen/>
        <w:t xml:space="preserve">ские тела - призмы, цилиндры, конусы, пирамиды, шар и их части. Чертежи группы геометрических тел. </w:t>
      </w:r>
    </w:p>
    <w:p w:rsidR="001C5B75" w:rsidRPr="001C5B75" w:rsidRDefault="001C5B75" w:rsidP="001C5B75">
      <w:pPr>
        <w:pStyle w:val="a3"/>
        <w:ind w:firstLine="709"/>
      </w:pPr>
      <w:r w:rsidRPr="001C5B75">
        <w:t>Нахождение на чертеже вершин, ребер, образующих и по</w:t>
      </w:r>
      <w:r w:rsidRPr="001C5B75">
        <w:softHyphen/>
        <w:t xml:space="preserve">верхностей тел, составляющих форму предмета. </w:t>
      </w:r>
    </w:p>
    <w:p w:rsidR="001C5B75" w:rsidRPr="001C5B75" w:rsidRDefault="001C5B75" w:rsidP="001C5B75">
      <w:pPr>
        <w:pStyle w:val="a3"/>
        <w:ind w:firstLine="708"/>
      </w:pPr>
      <w:r w:rsidRPr="001C5B75">
        <w:t xml:space="preserve">Нанесение размеров на чертежах с учетом формы предметов. </w:t>
      </w:r>
    </w:p>
    <w:p w:rsidR="001C5B75" w:rsidRPr="001C5B75" w:rsidRDefault="001C5B75" w:rsidP="001C5B75">
      <w:pPr>
        <w:pStyle w:val="a3"/>
        <w:ind w:firstLine="709"/>
      </w:pPr>
      <w:r w:rsidRPr="001C5B75">
        <w:t>Использование знака квадрата. Развертывание поверхностей не</w:t>
      </w:r>
      <w:r w:rsidRPr="001C5B75">
        <w:softHyphen/>
        <w:t xml:space="preserve">которых тел. </w:t>
      </w:r>
    </w:p>
    <w:p w:rsidR="001C5B75" w:rsidRPr="001C5B75" w:rsidRDefault="001C5B75" w:rsidP="001C5B75">
      <w:pPr>
        <w:pStyle w:val="a3"/>
        <w:ind w:firstLine="709"/>
      </w:pPr>
      <w:r w:rsidRPr="001C5B75">
        <w:t>Анализ графического состава изображений. Выполнение чер</w:t>
      </w:r>
      <w:r w:rsidRPr="001C5B75">
        <w:softHyphen/>
        <w:t xml:space="preserve">тежей предметов с использованием геометрических построений: деление отрезка, окружности и угла на равные части; сопряжений. </w:t>
      </w:r>
    </w:p>
    <w:p w:rsidR="001C5B75" w:rsidRPr="001C5B75" w:rsidRDefault="001C5B75" w:rsidP="001C5B75">
      <w:pPr>
        <w:pStyle w:val="a3"/>
        <w:ind w:firstLine="709"/>
      </w:pPr>
      <w:r w:rsidRPr="001C5B75">
        <w:t xml:space="preserve">Чтение чертежей детали. </w:t>
      </w:r>
    </w:p>
    <w:p w:rsidR="001C5B75" w:rsidRPr="001C5B75" w:rsidRDefault="001C5B75" w:rsidP="001C5B75">
      <w:pPr>
        <w:pStyle w:val="a3"/>
        <w:ind w:firstLine="709"/>
      </w:pPr>
      <w:r w:rsidRPr="001C5B75">
        <w:t xml:space="preserve">Выполнение эскиза детали (с натуры). </w:t>
      </w:r>
    </w:p>
    <w:p w:rsidR="001C5B75" w:rsidRPr="001C5B75" w:rsidRDefault="001C5B75" w:rsidP="001C5B75">
      <w:pPr>
        <w:pStyle w:val="a3"/>
        <w:ind w:firstLine="709"/>
      </w:pPr>
      <w:r w:rsidRPr="001C5B75">
        <w:t xml:space="preserve">Решение графических задач, в том числе творческих.                                                  </w:t>
      </w:r>
    </w:p>
    <w:p w:rsidR="001C5B75" w:rsidRPr="001C5B75" w:rsidRDefault="001C5B75" w:rsidP="001C5B75">
      <w:pPr>
        <w:pStyle w:val="a3"/>
      </w:pPr>
      <w:r w:rsidRPr="001C5B75">
        <w:rPr>
          <w:b/>
        </w:rPr>
        <w:t xml:space="preserve">ОБОБЩЕНИЕ ЗНАНИЙ (1 час.) </w:t>
      </w: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296E4F" w:rsidRDefault="00296E4F" w:rsidP="001C5B75">
      <w:pPr>
        <w:pStyle w:val="a3"/>
        <w:rPr>
          <w:b/>
        </w:rPr>
      </w:pPr>
    </w:p>
    <w:p w:rsidR="001C5B75" w:rsidRPr="001C5B75" w:rsidRDefault="006A4B0D" w:rsidP="001C5B75">
      <w:pPr>
        <w:pStyle w:val="a3"/>
        <w:rPr>
          <w:b/>
        </w:rPr>
      </w:pPr>
      <w:r w:rsidRPr="001C5B75">
        <w:rPr>
          <w:b/>
        </w:rPr>
        <w:t>Тематический план</w:t>
      </w:r>
      <w:r w:rsidR="001C5B75" w:rsidRPr="001C5B75">
        <w:rPr>
          <w:b/>
        </w:rPr>
        <w:t xml:space="preserve"> </w:t>
      </w:r>
      <w:r>
        <w:rPr>
          <w:b/>
        </w:rPr>
        <w:t>7 класс</w:t>
      </w:r>
    </w:p>
    <w:p w:rsidR="001C5B75" w:rsidRPr="001C5B75" w:rsidRDefault="001C5B75" w:rsidP="001C5B75">
      <w:pPr>
        <w:pStyle w:val="a3"/>
        <w:rPr>
          <w:b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666"/>
        <w:gridCol w:w="4975"/>
        <w:gridCol w:w="2290"/>
        <w:gridCol w:w="1414"/>
      </w:tblGrid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№</w:t>
            </w: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Темы</w:t>
            </w:r>
          </w:p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разделов</w:t>
            </w:r>
          </w:p>
          <w:p w:rsidR="001C5B75" w:rsidRPr="001C5B75" w:rsidRDefault="001C5B75" w:rsidP="00C37430">
            <w:pPr>
              <w:pStyle w:val="a3"/>
              <w:rPr>
                <w:b/>
              </w:rPr>
            </w:pPr>
          </w:p>
        </w:tc>
        <w:tc>
          <w:tcPr>
            <w:tcW w:w="2290" w:type="dxa"/>
          </w:tcPr>
          <w:p w:rsidR="001C5B75" w:rsidRPr="001C5B75" w:rsidRDefault="001C5B75" w:rsidP="00C37430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1C5B75">
              <w:rPr>
                <w:b/>
                <w:sz w:val="24"/>
                <w:szCs w:val="24"/>
              </w:rPr>
              <w:t>Формы контроля</w:t>
            </w:r>
          </w:p>
          <w:p w:rsidR="001C5B75" w:rsidRPr="001C5B75" w:rsidRDefault="001C5B75" w:rsidP="00C37430">
            <w:pPr>
              <w:pStyle w:val="a3"/>
              <w:rPr>
                <w:b/>
              </w:rPr>
            </w:pP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7 класс</w:t>
            </w:r>
          </w:p>
        </w:tc>
      </w:tr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</w:pPr>
            <w:r w:rsidRPr="001C5B75">
              <w:t>Введение.</w:t>
            </w:r>
          </w:p>
        </w:tc>
        <w:tc>
          <w:tcPr>
            <w:tcW w:w="2290" w:type="dxa"/>
          </w:tcPr>
          <w:p w:rsidR="001C5B75" w:rsidRPr="001C5B75" w:rsidRDefault="001C5B75" w:rsidP="00C37430">
            <w:pPr>
              <w:pStyle w:val="a3"/>
            </w:pP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1 час.</w:t>
            </w:r>
          </w:p>
        </w:tc>
      </w:tr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  <w:lang w:val="en-US"/>
              </w:rPr>
              <w:t>I</w:t>
            </w: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</w:pPr>
            <w:r w:rsidRPr="001C5B75">
              <w:t>Правила оформления чертежей.</w:t>
            </w:r>
          </w:p>
        </w:tc>
        <w:tc>
          <w:tcPr>
            <w:tcW w:w="2290" w:type="dxa"/>
          </w:tcPr>
          <w:p w:rsidR="001C5B75" w:rsidRPr="001C5B75" w:rsidRDefault="001C5B75" w:rsidP="00C37430">
            <w:pPr>
              <w:pStyle w:val="a3"/>
            </w:pPr>
            <w:r w:rsidRPr="001C5B75">
              <w:t>2</w:t>
            </w: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6 час.</w:t>
            </w:r>
          </w:p>
        </w:tc>
      </w:tr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  <w:lang w:val="en-US"/>
              </w:rPr>
            </w:pPr>
            <w:r w:rsidRPr="001C5B75">
              <w:rPr>
                <w:b/>
                <w:lang w:val="en-US"/>
              </w:rPr>
              <w:t>II</w:t>
            </w: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</w:pPr>
            <w:r w:rsidRPr="001C5B75">
              <w:t>Способы проецирования.</w:t>
            </w:r>
          </w:p>
        </w:tc>
        <w:tc>
          <w:tcPr>
            <w:tcW w:w="2290" w:type="dxa"/>
          </w:tcPr>
          <w:p w:rsidR="001C5B75" w:rsidRPr="001C5B75" w:rsidRDefault="001C5B75" w:rsidP="00C37430">
            <w:pPr>
              <w:pStyle w:val="a3"/>
            </w:pPr>
            <w:r w:rsidRPr="001C5B75">
              <w:t>1</w:t>
            </w: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8 час</w:t>
            </w:r>
          </w:p>
        </w:tc>
      </w:tr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  <w:lang w:val="en-US"/>
              </w:rPr>
            </w:pPr>
            <w:r w:rsidRPr="001C5B75">
              <w:rPr>
                <w:b/>
                <w:lang w:val="en-US"/>
              </w:rPr>
              <w:t>III</w:t>
            </w: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</w:pPr>
            <w:r w:rsidRPr="001C5B75">
              <w:t>Аксонометрические проекции.</w:t>
            </w:r>
          </w:p>
          <w:p w:rsidR="001C5B75" w:rsidRPr="001C5B75" w:rsidRDefault="001C5B75" w:rsidP="00C37430">
            <w:pPr>
              <w:pStyle w:val="a3"/>
            </w:pPr>
            <w:r w:rsidRPr="001C5B75">
              <w:t>Технический рисунок.</w:t>
            </w:r>
          </w:p>
        </w:tc>
        <w:tc>
          <w:tcPr>
            <w:tcW w:w="2290" w:type="dxa"/>
          </w:tcPr>
          <w:p w:rsidR="001C5B75" w:rsidRPr="001C5B75" w:rsidRDefault="001C5B75" w:rsidP="00C37430">
            <w:pPr>
              <w:pStyle w:val="a3"/>
            </w:pPr>
            <w:r w:rsidRPr="001C5B75">
              <w:t>1</w:t>
            </w: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4 час.</w:t>
            </w:r>
          </w:p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1 час.</w:t>
            </w:r>
          </w:p>
        </w:tc>
      </w:tr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  <w:lang w:val="en-US"/>
              </w:rPr>
            </w:pPr>
            <w:r w:rsidRPr="001C5B75">
              <w:rPr>
                <w:b/>
                <w:lang w:val="en-US"/>
              </w:rPr>
              <w:t>IV</w:t>
            </w: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</w:pPr>
            <w:r w:rsidRPr="001C5B75">
              <w:t>Чтение и выполнение чертежей.</w:t>
            </w:r>
          </w:p>
        </w:tc>
        <w:tc>
          <w:tcPr>
            <w:tcW w:w="2290" w:type="dxa"/>
          </w:tcPr>
          <w:p w:rsidR="001C5B75" w:rsidRPr="001C5B75" w:rsidRDefault="001C5B75" w:rsidP="00C37430">
            <w:pPr>
              <w:pStyle w:val="a3"/>
            </w:pPr>
            <w:r w:rsidRPr="001C5B75">
              <w:t>5</w:t>
            </w: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10 час.</w:t>
            </w:r>
          </w:p>
        </w:tc>
      </w:tr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  <w:lang w:val="en-US"/>
              </w:rPr>
            </w:pPr>
            <w:r w:rsidRPr="001C5B75">
              <w:rPr>
                <w:b/>
                <w:lang w:val="en-US"/>
              </w:rPr>
              <w:t>V</w:t>
            </w: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</w:pPr>
            <w:r w:rsidRPr="001C5B75">
              <w:t>Эскизы</w:t>
            </w:r>
          </w:p>
        </w:tc>
        <w:tc>
          <w:tcPr>
            <w:tcW w:w="2290" w:type="dxa"/>
          </w:tcPr>
          <w:p w:rsidR="001C5B75" w:rsidRPr="001C5B75" w:rsidRDefault="001C5B75" w:rsidP="00C37430">
            <w:pPr>
              <w:pStyle w:val="a3"/>
            </w:pPr>
            <w:r w:rsidRPr="001C5B75">
              <w:t>2</w:t>
            </w: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4 час.</w:t>
            </w:r>
          </w:p>
        </w:tc>
      </w:tr>
      <w:tr w:rsidR="001C5B75" w:rsidRPr="001C5B75" w:rsidTr="008771B9">
        <w:tc>
          <w:tcPr>
            <w:tcW w:w="666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</w:p>
        </w:tc>
        <w:tc>
          <w:tcPr>
            <w:tcW w:w="4975" w:type="dxa"/>
          </w:tcPr>
          <w:p w:rsidR="001C5B75" w:rsidRPr="001C5B75" w:rsidRDefault="001C5B75" w:rsidP="00C37430">
            <w:pPr>
              <w:pStyle w:val="a3"/>
            </w:pPr>
            <w:r w:rsidRPr="001C5B75">
              <w:t>Итого:</w:t>
            </w:r>
          </w:p>
        </w:tc>
        <w:tc>
          <w:tcPr>
            <w:tcW w:w="2290" w:type="dxa"/>
          </w:tcPr>
          <w:p w:rsidR="001C5B75" w:rsidRPr="001C5B75" w:rsidRDefault="001C5B75" w:rsidP="00C37430">
            <w:pPr>
              <w:pStyle w:val="a3"/>
            </w:pPr>
          </w:p>
        </w:tc>
        <w:tc>
          <w:tcPr>
            <w:tcW w:w="1414" w:type="dxa"/>
          </w:tcPr>
          <w:p w:rsidR="001C5B75" w:rsidRPr="001C5B75" w:rsidRDefault="001C5B75" w:rsidP="00C37430">
            <w:pPr>
              <w:pStyle w:val="a3"/>
              <w:rPr>
                <w:b/>
              </w:rPr>
            </w:pPr>
            <w:r w:rsidRPr="001C5B75">
              <w:rPr>
                <w:b/>
              </w:rPr>
              <w:t>34 час.</w:t>
            </w:r>
          </w:p>
        </w:tc>
      </w:tr>
    </w:tbl>
    <w:p w:rsid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771B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тем учебного предмета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</w:pP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  <w:t>8 класс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  <w:t>Общие сведения о способах проецирования</w:t>
      </w: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(2 час)   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Сечения и разрезы (14 часов)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Сечения. Правила выполнения наложенных и вынесенных сечений. Обозначение сечений. Графическое обозначение материалов на сечениях.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Разрезы. Различия между разрезами и сечениями. Простые разрезы (горизонтальные, фронтальные и профильные). </w:t>
      </w:r>
      <w:r w:rsidR="006A4B0D"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Соединения части</w:t>
      </w: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вида с частью разреза. Обозначение разрезов. Местные разрезы. Особые случаи разрезов.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Применение разрезов в аксонометрических проекциях.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необходимого и достаточного числа изображений на чертежах. Выбор главного изображения.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Чтение и выполнение чертежей, содержащих условности.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графических задач, в том числе творческих.</w:t>
      </w: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</w:pP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ru-RU" w:bidi="he-IL"/>
        </w:rPr>
        <w:t>Сборочные чертежи (14 часов):</w:t>
      </w: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he-IL"/>
        </w:rPr>
      </w:pPr>
      <w:r w:rsidRPr="008771B9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he-IL"/>
        </w:rPr>
        <w:t>Чертежи типовых соединений деталей (5 часов)</w:t>
      </w: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Общие понятия о соединении деталей. Разъемные соединения деталей: болтовые, шпилечные, винтовые, шпоночные и штифтовые. Ознакомление с условностями изображения и обозначения на чертежах неразъемных соединений (сварных, паяных, клеевых). Изображение резьбы на стержне и в отверстии. Обозначение метрической резьбы. Упрощенное изображение резьбовых соединений.</w:t>
      </w: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Работа со стандартами и справочными материалами. Чтение чертежей, содержащих изображение изученных соединений деталей.</w:t>
      </w: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Выполнение чертежей резьбовых соединений.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 w:bidi="he-IL"/>
        </w:rPr>
      </w:pPr>
      <w:r w:rsidRPr="008771B9">
        <w:rPr>
          <w:rFonts w:ascii="Times New Roman" w:eastAsia="Times New Roman" w:hAnsi="Times New Roman" w:cs="Times New Roman"/>
          <w:b/>
          <w:i/>
          <w:sz w:val="24"/>
          <w:szCs w:val="24"/>
          <w:lang w:eastAsia="ar-SA" w:bidi="he-IL"/>
        </w:rPr>
        <w:t xml:space="preserve">Сборочные чертежи изделий (9 часов) 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Обобщение и систематизация знаний о сборочных чертежах (спецификация, номера позиций и др.).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Изображения на сборочных чертежах.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Некоторые условности и упрощения на сборочных чертежах. Штриховка сечений смежных деталей. Размеры на сборочных чертежах.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Чтение сборочных чертежей. </w:t>
      </w:r>
      <w:proofErr w:type="spellStart"/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Деталирование</w:t>
      </w:r>
      <w:proofErr w:type="spellEnd"/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простейших сборочных чертежей, в том числе с элементами конструирования.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</w:pP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</w:pP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  <w:t>Чтение строительных чертежей (2 часа)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об архитектурно-строительных чертежах, их назначение. Отличия строительных чертежей от машиностроительных чертежей.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Фасады. Планы. Разрезы. Масштабы.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на строительных чертежах.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Условные изображения дверных и оконных проемов, санитарно-технического оборудования.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Чтение несложных строительных чертежей. Работа со справочником.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</w:pP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</w:pP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ar-SA" w:bidi="he-IL"/>
        </w:rPr>
        <w:t>Обзор разновидностей графических изображений</w:t>
      </w:r>
      <w:r w:rsidRPr="008771B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(1 час).</w:t>
      </w:r>
    </w:p>
    <w:p w:rsidR="008771B9" w:rsidRPr="008771B9" w:rsidRDefault="008771B9" w:rsidP="008771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Области применения технических рисунков и чертежей, схем (кинематических и электрических), диаграмм, графиков и т. п.</w:t>
      </w: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771B9" w:rsidRPr="008771B9" w:rsidRDefault="008771B9" w:rsidP="008771B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6A4B0D" w:rsidRDefault="006A4B0D" w:rsidP="006A4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8771B9" w:rsidRPr="00877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Учебно-тематический план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 класс</w:t>
      </w:r>
    </w:p>
    <w:p w:rsidR="008771B9" w:rsidRPr="006A4B0D" w:rsidRDefault="008771B9" w:rsidP="006A4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71B9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Рабочая программа рассматривают следующее распределение учебного материала </w:t>
      </w:r>
    </w:p>
    <w:p w:rsidR="008771B9" w:rsidRPr="008771B9" w:rsidRDefault="008771B9" w:rsidP="008771B9">
      <w:pPr>
        <w:widowControl w:val="0"/>
        <w:autoSpaceDE w:val="0"/>
        <w:autoSpaceDN w:val="0"/>
        <w:adjustRightInd w:val="0"/>
        <w:spacing w:before="24" w:after="0" w:line="240" w:lineRule="auto"/>
        <w:ind w:left="19" w:right="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2"/>
        <w:gridCol w:w="1150"/>
        <w:gridCol w:w="2324"/>
      </w:tblGrid>
      <w:tr w:rsidR="008771B9" w:rsidRPr="008771B9" w:rsidTr="00C37430">
        <w:trPr>
          <w:jc w:val="center"/>
        </w:trPr>
        <w:tc>
          <w:tcPr>
            <w:tcW w:w="6162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50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324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</w:tr>
      <w:tr w:rsidR="008771B9" w:rsidRPr="008771B9" w:rsidTr="00C37430">
        <w:trPr>
          <w:jc w:val="center"/>
        </w:trPr>
        <w:tc>
          <w:tcPr>
            <w:tcW w:w="6162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Общие сведения о способах проецирования </w:t>
            </w:r>
          </w:p>
        </w:tc>
        <w:tc>
          <w:tcPr>
            <w:tcW w:w="1150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4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71B9" w:rsidRPr="008771B9" w:rsidTr="00C37430">
        <w:trPr>
          <w:jc w:val="center"/>
        </w:trPr>
        <w:tc>
          <w:tcPr>
            <w:tcW w:w="6162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Сечения и разрезы</w:t>
            </w:r>
          </w:p>
        </w:tc>
        <w:tc>
          <w:tcPr>
            <w:tcW w:w="1150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24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771B9" w:rsidRPr="008771B9" w:rsidTr="00C37430">
        <w:trPr>
          <w:jc w:val="center"/>
        </w:trPr>
        <w:tc>
          <w:tcPr>
            <w:tcW w:w="6162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Сборочные чертежи:</w:t>
            </w:r>
          </w:p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-чертежи типовых соединений деталей (5 часа),</w:t>
            </w:r>
          </w:p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- сборочные чертежи изделий (9 часов)</w:t>
            </w:r>
          </w:p>
        </w:tc>
        <w:tc>
          <w:tcPr>
            <w:tcW w:w="1150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24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771B9" w:rsidRPr="008771B9" w:rsidTr="00C37430">
        <w:trPr>
          <w:jc w:val="center"/>
        </w:trPr>
        <w:tc>
          <w:tcPr>
            <w:tcW w:w="6162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Чтение строительных чертежей </w:t>
            </w:r>
          </w:p>
        </w:tc>
        <w:tc>
          <w:tcPr>
            <w:tcW w:w="1150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4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771B9" w:rsidRPr="008771B9" w:rsidTr="00C37430">
        <w:trPr>
          <w:jc w:val="center"/>
        </w:trPr>
        <w:tc>
          <w:tcPr>
            <w:tcW w:w="6162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9" w:right="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>Обзор разновидностей графических изображений</w:t>
            </w:r>
          </w:p>
        </w:tc>
        <w:tc>
          <w:tcPr>
            <w:tcW w:w="1150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4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71B9" w:rsidRPr="008771B9" w:rsidTr="00C37430">
        <w:trPr>
          <w:jc w:val="center"/>
        </w:trPr>
        <w:tc>
          <w:tcPr>
            <w:tcW w:w="6162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9" w:right="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  <w:t xml:space="preserve"> Всего </w:t>
            </w:r>
          </w:p>
        </w:tc>
        <w:tc>
          <w:tcPr>
            <w:tcW w:w="1150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4" w:type="dxa"/>
          </w:tcPr>
          <w:p w:rsidR="008771B9" w:rsidRPr="008771B9" w:rsidRDefault="008771B9" w:rsidP="00877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71B9">
        <w:rPr>
          <w:rFonts w:ascii="Times New Roman" w:hAnsi="Times New Roman" w:cs="Times New Roman"/>
          <w:b/>
          <w:sz w:val="24"/>
          <w:szCs w:val="24"/>
          <w:u w:val="single"/>
        </w:rPr>
        <w:t>Содержание предмета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b/>
          <w:sz w:val="24"/>
          <w:szCs w:val="24"/>
          <w:u w:val="single"/>
        </w:rPr>
        <w:t>9 класс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proofErr w:type="gramStart"/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8771B9">
        <w:rPr>
          <w:rFonts w:ascii="Times New Roman" w:hAnsi="Times New Roman" w:cs="Times New Roman"/>
          <w:b/>
          <w:sz w:val="24"/>
          <w:szCs w:val="24"/>
        </w:rPr>
        <w:t>Введение</w:t>
      </w:r>
      <w:proofErr w:type="spellEnd"/>
      <w:proofErr w:type="gramEnd"/>
      <w:r w:rsidRPr="008771B9">
        <w:rPr>
          <w:rFonts w:ascii="Times New Roman" w:hAnsi="Times New Roman" w:cs="Times New Roman"/>
          <w:b/>
          <w:sz w:val="24"/>
          <w:szCs w:val="24"/>
        </w:rPr>
        <w:t xml:space="preserve"> в предмет « Черчение»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Основные виды графических изображений: комплексный чертеж, эскиз, технический рисунок, набросок, техническая инструкция, схема, диаграмма, график и т.д.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Графика как интегральная учебная дисциплина в образовательной области «Технология», ее место среди учебных предметов. Цели и задачи изучения черчения.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Материалы, инструменты и принадлежности, применяемые на занятиях. Приемы работы с инструментами. Рабочее место ученика.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b/>
          <w:sz w:val="24"/>
          <w:szCs w:val="24"/>
        </w:rPr>
        <w:t>2</w:t>
      </w:r>
      <w:r w:rsidRPr="008771B9">
        <w:rPr>
          <w:rFonts w:ascii="Times New Roman" w:hAnsi="Times New Roman" w:cs="Times New Roman"/>
          <w:i/>
          <w:sz w:val="24"/>
          <w:szCs w:val="24"/>
        </w:rPr>
        <w:t>. 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771B9">
        <w:rPr>
          <w:rFonts w:ascii="Times New Roman" w:hAnsi="Times New Roman" w:cs="Times New Roman"/>
          <w:b/>
          <w:sz w:val="24"/>
          <w:szCs w:val="24"/>
        </w:rPr>
        <w:t>Понятие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об ЕСКД. Типы линий. Форматы, рамка и </w:t>
      </w:r>
      <w:r w:rsidRPr="008771B9">
        <w:rPr>
          <w:rFonts w:ascii="Times New Roman" w:hAnsi="Times New Roman" w:cs="Times New Roman"/>
          <w:b/>
          <w:sz w:val="24"/>
          <w:szCs w:val="24"/>
        </w:rPr>
        <w:t>основная надпись на чертежах.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Понятие о Единой Государст</w:t>
      </w:r>
      <w:r>
        <w:rPr>
          <w:rFonts w:ascii="Times New Roman" w:hAnsi="Times New Roman" w:cs="Times New Roman"/>
          <w:sz w:val="24"/>
          <w:szCs w:val="24"/>
        </w:rPr>
        <w:t xml:space="preserve">венной системе Конструкторской </w:t>
      </w:r>
      <w:r w:rsidRPr="008771B9">
        <w:rPr>
          <w:rFonts w:ascii="Times New Roman" w:hAnsi="Times New Roman" w:cs="Times New Roman"/>
          <w:sz w:val="24"/>
          <w:szCs w:val="24"/>
        </w:rPr>
        <w:t>Документации (ЕСКД). Типы линий в соответствии с системной конструкторской документации.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lastRenderedPageBreak/>
        <w:t xml:space="preserve">     Форматы, рамка и основная надпись на чертежах установленные стандартом.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3-4.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Графическая работа №1 «Основные линии чертежа».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i/>
          <w:sz w:val="24"/>
          <w:szCs w:val="24"/>
        </w:rPr>
        <w:t>Содержание работы</w:t>
      </w:r>
      <w:r w:rsidRPr="008771B9">
        <w:rPr>
          <w:rFonts w:ascii="Times New Roman" w:hAnsi="Times New Roman" w:cs="Times New Roman"/>
          <w:sz w:val="24"/>
          <w:szCs w:val="24"/>
        </w:rPr>
        <w:t xml:space="preserve">: а) вычертить в соответствии с правилами ЕСКД все основные виды линий чертежа (компоновка по заданию учителя); 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>б) выполнить чертеж «плоской» детали, содержащий основные виды линий чертежа. Бумага чертежная, формат А4.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b/>
          <w:sz w:val="24"/>
          <w:szCs w:val="24"/>
        </w:rPr>
        <w:t>5</w:t>
      </w:r>
      <w:r w:rsidRPr="008771B9">
        <w:rPr>
          <w:rFonts w:ascii="Times New Roman" w:hAnsi="Times New Roman" w:cs="Times New Roman"/>
          <w:i/>
          <w:sz w:val="24"/>
          <w:szCs w:val="24"/>
        </w:rPr>
        <w:t>. 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771B9">
        <w:rPr>
          <w:rFonts w:ascii="Times New Roman" w:hAnsi="Times New Roman" w:cs="Times New Roman"/>
          <w:b/>
          <w:sz w:val="24"/>
          <w:szCs w:val="24"/>
        </w:rPr>
        <w:t>Шрифт. Нанесение размеров на чертеже. Масштаб.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  Шрифт: общее понятия, основные правила выполнения чертежного шрифта.                 Нанесение размеров на чертежах, в том числе с учетом симметрии изображений.    Масштабы чертежа.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>6-7.</w:t>
      </w:r>
      <w:r w:rsidRPr="008771B9">
        <w:rPr>
          <w:rFonts w:ascii="Times New Roman" w:hAnsi="Times New Roman" w:cs="Times New Roman"/>
          <w:i/>
          <w:sz w:val="24"/>
          <w:szCs w:val="24"/>
        </w:rPr>
        <w:t xml:space="preserve"> 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Графическая работа №2 «</w:t>
      </w:r>
      <w:r w:rsidRPr="008771B9">
        <w:rPr>
          <w:rFonts w:ascii="Times New Roman" w:hAnsi="Times New Roman" w:cs="Times New Roman"/>
          <w:b/>
          <w:sz w:val="24"/>
          <w:szCs w:val="24"/>
        </w:rPr>
        <w:t>Нанесение размеров».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  </w:t>
      </w:r>
      <w:r w:rsidRPr="008771B9">
        <w:rPr>
          <w:rFonts w:ascii="Times New Roman" w:hAnsi="Times New Roman" w:cs="Times New Roman"/>
          <w:i/>
          <w:sz w:val="24"/>
          <w:szCs w:val="24"/>
        </w:rPr>
        <w:t>Содержание работы</w:t>
      </w:r>
      <w:r w:rsidRPr="008771B9">
        <w:rPr>
          <w:rFonts w:ascii="Times New Roman" w:hAnsi="Times New Roman" w:cs="Times New Roman"/>
          <w:sz w:val="24"/>
          <w:szCs w:val="24"/>
        </w:rPr>
        <w:t>: выполнить чертеж плоской детали по карточкам-заданиям с нанесением размеров.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71B9">
        <w:rPr>
          <w:rFonts w:ascii="Times New Roman" w:hAnsi="Times New Roman" w:cs="Times New Roman"/>
          <w:b/>
          <w:sz w:val="24"/>
          <w:szCs w:val="24"/>
          <w:u w:val="single"/>
        </w:rPr>
        <w:t>Основные геометрические построения.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8.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Деление отрезков на равные части.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 Графический способ решения задач на плоскости с помощью чертёжных инструментов циркуля и линейки.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9.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Деление окружности на равные части.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Графический способ деления окружности с помощью чертёжных инструментов циркуля и линейки на равные 3,4,5,6,7,8 частей.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10-11.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Графическая работа №3. «Чертёж детали с применением деления окружности на равные части».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i/>
          <w:sz w:val="24"/>
          <w:szCs w:val="24"/>
        </w:rPr>
        <w:t>Содержание работы</w:t>
      </w:r>
      <w:r w:rsidRPr="008771B9">
        <w:rPr>
          <w:rFonts w:ascii="Times New Roman" w:hAnsi="Times New Roman" w:cs="Times New Roman"/>
          <w:sz w:val="24"/>
          <w:szCs w:val="24"/>
        </w:rPr>
        <w:t>: выполнить чертёж плоской детали по карточкам-заданиям с применением деления окружности на равные части с подробным указанием построений. Нанести размеры.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12.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Лекальные кривые.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771B9">
        <w:rPr>
          <w:rFonts w:ascii="Times New Roman" w:hAnsi="Times New Roman" w:cs="Times New Roman"/>
          <w:sz w:val="24"/>
          <w:szCs w:val="24"/>
        </w:rPr>
        <w:t>Лекальные линии - это плоские кривые, которые отличаются от циркульных тем, что даже частично нельзя начертить циркулем. Лекальные кривые замкнутые и незамкнутые. Эллипс. Парабола. Синусоида. Эвольвента окружности. Спираль Архимеда.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13.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Циркульные кривые.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Овалы, </w:t>
      </w:r>
      <w:proofErr w:type="spellStart"/>
      <w:r w:rsidRPr="008771B9">
        <w:rPr>
          <w:rFonts w:ascii="Times New Roman" w:hAnsi="Times New Roman" w:cs="Times New Roman"/>
          <w:sz w:val="24"/>
          <w:szCs w:val="24"/>
        </w:rPr>
        <w:t>овоид</w:t>
      </w:r>
      <w:proofErr w:type="spellEnd"/>
      <w:r w:rsidRPr="008771B9">
        <w:rPr>
          <w:rFonts w:ascii="Times New Roman" w:hAnsi="Times New Roman" w:cs="Times New Roman"/>
          <w:sz w:val="24"/>
          <w:szCs w:val="24"/>
        </w:rPr>
        <w:t>, завитки (</w:t>
      </w:r>
      <w:proofErr w:type="spellStart"/>
      <w:r w:rsidRPr="008771B9">
        <w:rPr>
          <w:rFonts w:ascii="Times New Roman" w:hAnsi="Times New Roman" w:cs="Times New Roman"/>
          <w:sz w:val="24"/>
          <w:szCs w:val="24"/>
        </w:rPr>
        <w:t>двухцентровые</w:t>
      </w:r>
      <w:proofErr w:type="spellEnd"/>
      <w:r w:rsidRPr="008771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71B9">
        <w:rPr>
          <w:rFonts w:ascii="Times New Roman" w:hAnsi="Times New Roman" w:cs="Times New Roman"/>
          <w:sz w:val="24"/>
          <w:szCs w:val="24"/>
        </w:rPr>
        <w:t>трёхцентровые</w:t>
      </w:r>
      <w:proofErr w:type="spellEnd"/>
      <w:r w:rsidRPr="008771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71B9">
        <w:rPr>
          <w:rFonts w:ascii="Times New Roman" w:hAnsi="Times New Roman" w:cs="Times New Roman"/>
          <w:sz w:val="24"/>
          <w:szCs w:val="24"/>
        </w:rPr>
        <w:t>четырёхцентровые</w:t>
      </w:r>
      <w:proofErr w:type="spellEnd"/>
      <w:r w:rsidRPr="008771B9">
        <w:rPr>
          <w:rFonts w:ascii="Times New Roman" w:hAnsi="Times New Roman" w:cs="Times New Roman"/>
          <w:sz w:val="24"/>
          <w:szCs w:val="24"/>
        </w:rPr>
        <w:t>) представляют собой геометрические циркульные кривые последовательно сопряжённых между собой дуг окружностей.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4-15.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Графическая работа №4. «Лекальные и циркульные кривые».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 По заданным учителем размерам выполнить на формат А4 лекальные и циркульные кривые с подробным указанием построений.</w:t>
      </w:r>
    </w:p>
    <w:p w:rsid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</w:p>
    <w:p w:rsid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16.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Сопряжения.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 Сопряжения, плавный переход одной линии в другую. Графическое построение сопряжения с помощью чертёжных инструментов циркуля и линейки:                                                                                                                              а) острого, тупого, прямого углов;                                                                                                                      б) дуги окружности с прямой, дугой заданного радиуса;                                                                   в) двух дуг третьей дугой окружности: внешней и внутренней.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17-18-19. </w:t>
      </w:r>
      <w:r w:rsidRPr="008771B9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b/>
          <w:sz w:val="24"/>
          <w:szCs w:val="24"/>
        </w:rPr>
        <w:t>. Графиче</w:t>
      </w:r>
      <w:r>
        <w:rPr>
          <w:rFonts w:ascii="Times New Roman" w:hAnsi="Times New Roman" w:cs="Times New Roman"/>
          <w:b/>
          <w:sz w:val="24"/>
          <w:szCs w:val="24"/>
        </w:rPr>
        <w:t xml:space="preserve">ская работа №5. «Чертёж детали </w:t>
      </w:r>
      <w:r w:rsidRPr="008771B9">
        <w:rPr>
          <w:rFonts w:ascii="Times New Roman" w:hAnsi="Times New Roman" w:cs="Times New Roman"/>
          <w:b/>
          <w:sz w:val="24"/>
          <w:szCs w:val="24"/>
        </w:rPr>
        <w:t>с применением сопряжения».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i/>
          <w:sz w:val="24"/>
          <w:szCs w:val="24"/>
        </w:rPr>
        <w:t>Содержание работы</w:t>
      </w:r>
      <w:r w:rsidRPr="008771B9">
        <w:rPr>
          <w:rFonts w:ascii="Times New Roman" w:hAnsi="Times New Roman" w:cs="Times New Roman"/>
          <w:sz w:val="24"/>
          <w:szCs w:val="24"/>
        </w:rPr>
        <w:t>: выполнить чертёж плоской детали по карточкам-заданиям с применением всех видов переходов сопряжения, применяемые для выполнения данных контуров детали, с подробным указанием построений. Нанести размеры.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71B9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Первоначальные сведения о начертательной геометрии. 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20. </w:t>
      </w:r>
      <w:r w:rsidRPr="008771B9">
        <w:rPr>
          <w:rFonts w:ascii="Times New Roman" w:hAnsi="Times New Roman" w:cs="Times New Roman"/>
          <w:i/>
          <w:sz w:val="24"/>
          <w:szCs w:val="24"/>
        </w:rPr>
        <w:t xml:space="preserve">Тема: </w:t>
      </w:r>
      <w:r w:rsidRPr="008771B9">
        <w:rPr>
          <w:rFonts w:ascii="Times New Roman" w:hAnsi="Times New Roman" w:cs="Times New Roman"/>
          <w:b/>
          <w:sz w:val="24"/>
          <w:szCs w:val="24"/>
        </w:rPr>
        <w:t>Первоначальные сведения о начертательной геометрии.</w:t>
      </w:r>
      <w:r w:rsidRPr="008771B9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</w:p>
    <w:p w:rsidR="008771B9" w:rsidRPr="008771B9" w:rsidRDefault="008771B9" w:rsidP="008771B9">
      <w:pPr>
        <w:pStyle w:val="50"/>
        <w:shd w:val="clear" w:color="auto" w:fill="auto"/>
        <w:spacing w:before="0" w:line="240" w:lineRule="auto"/>
        <w:ind w:left="20" w:right="320"/>
        <w:rPr>
          <w:b/>
          <w:sz w:val="24"/>
          <w:szCs w:val="24"/>
        </w:rPr>
      </w:pPr>
      <w:r w:rsidRPr="008771B9">
        <w:rPr>
          <w:sz w:val="24"/>
          <w:szCs w:val="24"/>
        </w:rPr>
        <w:t xml:space="preserve">   </w:t>
      </w:r>
      <w:r w:rsidRPr="008771B9">
        <w:rPr>
          <w:rStyle w:val="5135pt"/>
          <w:sz w:val="24"/>
          <w:szCs w:val="24"/>
        </w:rPr>
        <w:t xml:space="preserve">Начертательная геометрия - наука о методах изображения геометрических фигур на плоскости. Требования, предъявляемые к чертежу: наглядность, точность, удобным для чтения, простота изображения. Теория </w:t>
      </w:r>
      <w:proofErr w:type="spellStart"/>
      <w:r w:rsidRPr="008771B9">
        <w:rPr>
          <w:rStyle w:val="5135pt"/>
          <w:sz w:val="24"/>
          <w:szCs w:val="24"/>
        </w:rPr>
        <w:t>Г.Монжа</w:t>
      </w:r>
      <w:proofErr w:type="spellEnd"/>
      <w:r w:rsidRPr="008771B9">
        <w:rPr>
          <w:rStyle w:val="5135pt"/>
          <w:sz w:val="24"/>
          <w:szCs w:val="24"/>
        </w:rPr>
        <w:t>.</w:t>
      </w:r>
    </w:p>
    <w:p w:rsidR="008771B9" w:rsidRPr="008771B9" w:rsidRDefault="008771B9" w:rsidP="008771B9">
      <w:pPr>
        <w:pStyle w:val="50"/>
        <w:shd w:val="clear" w:color="auto" w:fill="auto"/>
        <w:spacing w:before="0" w:line="240" w:lineRule="auto"/>
        <w:ind w:right="320"/>
        <w:rPr>
          <w:b/>
          <w:sz w:val="24"/>
          <w:szCs w:val="24"/>
        </w:rPr>
      </w:pPr>
      <w:r w:rsidRPr="008771B9">
        <w:rPr>
          <w:rStyle w:val="5135pt"/>
          <w:sz w:val="24"/>
          <w:szCs w:val="24"/>
        </w:rPr>
        <w:t>Понятие формы. Формы плоские (двухмерные) и пространственные (трехмерные).</w:t>
      </w:r>
    </w:p>
    <w:p w:rsidR="008771B9" w:rsidRDefault="008771B9" w:rsidP="008771B9">
      <w:pPr>
        <w:pStyle w:val="20"/>
        <w:shd w:val="clear" w:color="auto" w:fill="auto"/>
        <w:spacing w:after="314" w:line="240" w:lineRule="auto"/>
        <w:ind w:right="560"/>
        <w:rPr>
          <w:sz w:val="24"/>
          <w:szCs w:val="24"/>
        </w:rPr>
      </w:pPr>
      <w:r w:rsidRPr="008771B9">
        <w:rPr>
          <w:sz w:val="24"/>
          <w:szCs w:val="24"/>
        </w:rPr>
        <w:t>Образование простейших геометрических тел: многогранников, призмы, пирамиды, конуса, цилиндра, шара. Основные элементы плоских и пространственных форм.</w:t>
      </w:r>
    </w:p>
    <w:p w:rsidR="008771B9" w:rsidRPr="008771B9" w:rsidRDefault="008771B9" w:rsidP="008771B9">
      <w:pPr>
        <w:pStyle w:val="20"/>
        <w:shd w:val="clear" w:color="auto" w:fill="auto"/>
        <w:spacing w:after="314" w:line="240" w:lineRule="auto"/>
        <w:ind w:right="560"/>
        <w:rPr>
          <w:sz w:val="24"/>
          <w:szCs w:val="24"/>
        </w:rPr>
      </w:pPr>
      <w:r w:rsidRPr="008771B9">
        <w:rPr>
          <w:sz w:val="24"/>
          <w:szCs w:val="24"/>
        </w:rPr>
        <w:t xml:space="preserve">21. </w:t>
      </w:r>
      <w:r w:rsidRPr="008771B9">
        <w:rPr>
          <w:i/>
          <w:sz w:val="24"/>
          <w:szCs w:val="24"/>
        </w:rPr>
        <w:t>Тема</w:t>
      </w:r>
      <w:r w:rsidRPr="008771B9">
        <w:rPr>
          <w:b/>
          <w:sz w:val="24"/>
          <w:szCs w:val="24"/>
        </w:rPr>
        <w:t>. Метод проецирования.</w:t>
      </w:r>
      <w:r w:rsidRPr="008771B9">
        <w:rPr>
          <w:sz w:val="24"/>
          <w:szCs w:val="24"/>
        </w:rPr>
        <w:t xml:space="preserve">                                                                                     Метод проекций. Центральное и параллельное проецирование. Плоскости проекций (пространственное и совмещенное расположение). Обозначение и наименование плоскостей.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22.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Комплексный чертёж точки.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>Свойства параллельного проецирования. Изображение точки в трёх плоскостях (комплексный чертёж). Построение точки по её прямоугольным координатам.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23.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</w:t>
      </w:r>
      <w:r w:rsidR="006A4B0D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 w:rsidR="006A4B0D" w:rsidRPr="008771B9">
        <w:rPr>
          <w:rFonts w:ascii="Times New Roman" w:hAnsi="Times New Roman" w:cs="Times New Roman"/>
          <w:b/>
          <w:sz w:val="24"/>
          <w:szCs w:val="24"/>
        </w:rPr>
        <w:t>«</w:t>
      </w:r>
      <w:r w:rsidRPr="008771B9">
        <w:rPr>
          <w:rFonts w:ascii="Times New Roman" w:hAnsi="Times New Roman" w:cs="Times New Roman"/>
          <w:b/>
          <w:sz w:val="24"/>
          <w:szCs w:val="24"/>
        </w:rPr>
        <w:t>Комплексный чертёж точки».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Построение комплексного чертежа точки по данным её </w:t>
      </w:r>
      <w:proofErr w:type="gramStart"/>
      <w:r w:rsidRPr="008771B9">
        <w:rPr>
          <w:rFonts w:ascii="Times New Roman" w:hAnsi="Times New Roman" w:cs="Times New Roman"/>
          <w:sz w:val="24"/>
          <w:szCs w:val="24"/>
        </w:rPr>
        <w:t xml:space="preserve">координатам:   </w:t>
      </w:r>
      <w:proofErr w:type="gramEnd"/>
      <w:r w:rsidRPr="008771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а) три проекции точки;                                                                                                                                         б) наглядное изображение точки в пространстве.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24.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Комплексный чертёж прямой.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 Комплексный чертёж отрезка, заданного его относительным положением к плоскостям проекций или координатам его концов.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25.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Практическая работа «</w:t>
      </w:r>
      <w:r w:rsidRPr="008771B9">
        <w:rPr>
          <w:rFonts w:ascii="Times New Roman" w:hAnsi="Times New Roman" w:cs="Times New Roman"/>
          <w:b/>
          <w:sz w:val="24"/>
          <w:szCs w:val="24"/>
        </w:rPr>
        <w:t>Комплексный чертёж прямой».</w:t>
      </w:r>
    </w:p>
    <w:p w:rsid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lastRenderedPageBreak/>
        <w:t xml:space="preserve">   Построение комплексного чертежа отрезка по данным  координатам их концов:                                                                                                                                               а) три проекции отрезка;                                                                                                                                        б) наглядное изображение отрезка в пространстве.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26.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Комплексный чертёж плоскости.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Проекция плоской фигуры треугольника, заданная координатами вершин А, В и С. Положение относительно плоскостей проекций.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27.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Практическая работа «</w:t>
      </w:r>
      <w:r w:rsidRPr="008771B9">
        <w:rPr>
          <w:rFonts w:ascii="Times New Roman" w:hAnsi="Times New Roman" w:cs="Times New Roman"/>
          <w:b/>
          <w:sz w:val="24"/>
          <w:szCs w:val="24"/>
        </w:rPr>
        <w:t>Комплексный чертёж плоскости».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   Построение комплексного </w:t>
      </w:r>
      <w:r>
        <w:rPr>
          <w:rFonts w:ascii="Times New Roman" w:hAnsi="Times New Roman" w:cs="Times New Roman"/>
          <w:sz w:val="24"/>
          <w:szCs w:val="24"/>
        </w:rPr>
        <w:t xml:space="preserve">чертежа треугольника по данным </w:t>
      </w:r>
      <w:r w:rsidRPr="008771B9">
        <w:rPr>
          <w:rFonts w:ascii="Times New Roman" w:hAnsi="Times New Roman" w:cs="Times New Roman"/>
          <w:sz w:val="24"/>
          <w:szCs w:val="24"/>
        </w:rPr>
        <w:t xml:space="preserve">координатам его </w:t>
      </w:r>
      <w:proofErr w:type="gramStart"/>
      <w:r w:rsidR="006A4B0D" w:rsidRPr="008771B9">
        <w:rPr>
          <w:rFonts w:ascii="Times New Roman" w:hAnsi="Times New Roman" w:cs="Times New Roman"/>
          <w:sz w:val="24"/>
          <w:szCs w:val="24"/>
        </w:rPr>
        <w:t xml:space="preserve">вершин:  </w:t>
      </w:r>
      <w:r w:rsidRPr="008771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8771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а) три проекции треугольника;                                                                                                                   б) наглядное изображение треугольника  в пространстве.</w:t>
      </w: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</w:rPr>
      </w:pPr>
    </w:p>
    <w:p w:rsidR="008771B9" w:rsidRPr="008771B9" w:rsidRDefault="008771B9" w:rsidP="00877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71B9">
        <w:rPr>
          <w:rFonts w:ascii="Times New Roman" w:hAnsi="Times New Roman" w:cs="Times New Roman"/>
          <w:b/>
          <w:sz w:val="24"/>
          <w:szCs w:val="24"/>
          <w:u w:val="single"/>
        </w:rPr>
        <w:t>Проекции геометрических тел.</w:t>
      </w:r>
    </w:p>
    <w:p w:rsidR="008771B9" w:rsidRPr="008771B9" w:rsidRDefault="008771B9" w:rsidP="008771B9">
      <w:pPr>
        <w:rPr>
          <w:rFonts w:ascii="Times New Roman" w:hAnsi="Times New Roman" w:cs="Times New Roman"/>
          <w:sz w:val="24"/>
          <w:szCs w:val="24"/>
        </w:rPr>
      </w:pPr>
      <w:r w:rsidRPr="008771B9">
        <w:rPr>
          <w:rFonts w:ascii="Times New Roman" w:hAnsi="Times New Roman" w:cs="Times New Roman"/>
          <w:sz w:val="24"/>
          <w:szCs w:val="24"/>
        </w:rPr>
        <w:t xml:space="preserve">28. </w:t>
      </w:r>
      <w:r w:rsidRPr="008771B9">
        <w:rPr>
          <w:rFonts w:ascii="Times New Roman" w:hAnsi="Times New Roman" w:cs="Times New Roman"/>
          <w:i/>
          <w:sz w:val="24"/>
          <w:szCs w:val="24"/>
        </w:rPr>
        <w:t>Тема</w:t>
      </w:r>
      <w:r w:rsidRPr="008771B9">
        <w:rPr>
          <w:rFonts w:ascii="Times New Roman" w:hAnsi="Times New Roman" w:cs="Times New Roman"/>
          <w:sz w:val="24"/>
          <w:szCs w:val="24"/>
        </w:rPr>
        <w:t xml:space="preserve">. </w:t>
      </w:r>
      <w:r w:rsidRPr="008771B9">
        <w:rPr>
          <w:rFonts w:ascii="Times New Roman" w:hAnsi="Times New Roman" w:cs="Times New Roman"/>
          <w:b/>
          <w:sz w:val="24"/>
          <w:szCs w:val="24"/>
        </w:rPr>
        <w:t>Комплексный чертеж призмы с определением точек лежащих на поверхности.</w:t>
      </w:r>
      <w:r w:rsidRPr="00877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08"/>
        </w:tabs>
        <w:spacing w:after="1" w:line="240" w:lineRule="auto"/>
        <w:rPr>
          <w:sz w:val="24"/>
          <w:szCs w:val="24"/>
        </w:rPr>
      </w:pPr>
      <w:r w:rsidRPr="008771B9">
        <w:rPr>
          <w:sz w:val="24"/>
          <w:szCs w:val="24"/>
        </w:rPr>
        <w:t xml:space="preserve">   В комплексный чертеж входят: а) три проекции призмы;                                                                                    б)</w:t>
      </w:r>
      <w:r w:rsidRPr="008771B9">
        <w:rPr>
          <w:sz w:val="24"/>
          <w:szCs w:val="24"/>
        </w:rPr>
        <w:tab/>
        <w:t xml:space="preserve">развертка (определение понятия «развертка поверхности»;                                                                      в) аксонометрия призмы;                                                                                                                                    Построение точек лежащих на поверхности призмы: а) методом прямоугольного проецирования; Элементы призмы (основания, грань, ребро). Понятие «призма».                                            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08"/>
        </w:tabs>
        <w:spacing w:after="1" w:line="240" w:lineRule="auto"/>
        <w:rPr>
          <w:sz w:val="24"/>
          <w:szCs w:val="24"/>
        </w:rPr>
      </w:pPr>
    </w:p>
    <w:p w:rsidR="008771B9" w:rsidRPr="008771B9" w:rsidRDefault="008771B9" w:rsidP="008771B9">
      <w:pPr>
        <w:pStyle w:val="20"/>
        <w:shd w:val="clear" w:color="auto" w:fill="auto"/>
        <w:tabs>
          <w:tab w:val="left" w:pos="308"/>
        </w:tabs>
        <w:spacing w:after="1" w:line="240" w:lineRule="auto"/>
        <w:rPr>
          <w:b/>
          <w:sz w:val="24"/>
          <w:szCs w:val="24"/>
        </w:rPr>
      </w:pPr>
      <w:r w:rsidRPr="008771B9">
        <w:rPr>
          <w:sz w:val="24"/>
          <w:szCs w:val="24"/>
        </w:rPr>
        <w:t xml:space="preserve">       </w:t>
      </w:r>
      <w:r w:rsidRPr="008771B9">
        <w:rPr>
          <w:b/>
          <w:sz w:val="24"/>
          <w:szCs w:val="24"/>
        </w:rPr>
        <w:t xml:space="preserve">29. </w:t>
      </w:r>
      <w:r w:rsidRPr="008771B9">
        <w:rPr>
          <w:b/>
          <w:i/>
          <w:sz w:val="24"/>
          <w:szCs w:val="24"/>
        </w:rPr>
        <w:t>Тема</w:t>
      </w:r>
      <w:r w:rsidRPr="008771B9">
        <w:rPr>
          <w:b/>
          <w:sz w:val="24"/>
          <w:szCs w:val="24"/>
        </w:rPr>
        <w:t>.</w:t>
      </w:r>
      <w:r w:rsidRPr="008771B9">
        <w:rPr>
          <w:rStyle w:val="12135pt0"/>
          <w:rFonts w:eastAsiaTheme="minorHAnsi"/>
          <w:b/>
          <w:sz w:val="24"/>
          <w:szCs w:val="24"/>
        </w:rPr>
        <w:t xml:space="preserve"> Комплексный чертеж пирамиды с определением точек лежащих на поверхности.</w:t>
      </w:r>
    </w:p>
    <w:p w:rsidR="008771B9" w:rsidRPr="008771B9" w:rsidRDefault="008771B9" w:rsidP="008771B9">
      <w:pPr>
        <w:pStyle w:val="20"/>
        <w:shd w:val="clear" w:color="auto" w:fill="auto"/>
        <w:spacing w:line="240" w:lineRule="auto"/>
        <w:ind w:left="20" w:firstLine="260"/>
        <w:rPr>
          <w:sz w:val="24"/>
          <w:szCs w:val="24"/>
        </w:rPr>
      </w:pPr>
      <w:r w:rsidRPr="008771B9">
        <w:rPr>
          <w:sz w:val="24"/>
          <w:szCs w:val="24"/>
        </w:rPr>
        <w:t>В комплексный чертеж входят: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294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а)</w:t>
      </w:r>
      <w:r w:rsidRPr="008771B9">
        <w:rPr>
          <w:sz w:val="24"/>
          <w:szCs w:val="24"/>
        </w:rPr>
        <w:tab/>
        <w:t>три проекции пирамиды;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13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б)</w:t>
      </w:r>
      <w:r w:rsidRPr="008771B9">
        <w:rPr>
          <w:sz w:val="24"/>
          <w:szCs w:val="24"/>
        </w:rPr>
        <w:tab/>
        <w:t>развертка;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08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в)</w:t>
      </w:r>
      <w:r w:rsidRPr="008771B9">
        <w:rPr>
          <w:sz w:val="24"/>
          <w:szCs w:val="24"/>
        </w:rPr>
        <w:tab/>
        <w:t>аксонометрия пирамиды;</w:t>
      </w:r>
    </w:p>
    <w:p w:rsidR="008771B9" w:rsidRPr="008771B9" w:rsidRDefault="008771B9" w:rsidP="008771B9">
      <w:pPr>
        <w:pStyle w:val="20"/>
        <w:shd w:val="clear" w:color="auto" w:fill="auto"/>
        <w:spacing w:line="240" w:lineRule="auto"/>
        <w:ind w:left="20" w:firstLine="260"/>
        <w:rPr>
          <w:sz w:val="24"/>
          <w:szCs w:val="24"/>
        </w:rPr>
      </w:pPr>
      <w:r w:rsidRPr="008771B9">
        <w:rPr>
          <w:sz w:val="24"/>
          <w:szCs w:val="24"/>
        </w:rPr>
        <w:t>Построение точек, лежащих на поверхности пирамиды: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298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а)</w:t>
      </w:r>
      <w:r w:rsidRPr="008771B9">
        <w:rPr>
          <w:sz w:val="24"/>
          <w:szCs w:val="24"/>
        </w:rPr>
        <w:tab/>
        <w:t>методом прямоугольного проецирования;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18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б)</w:t>
      </w:r>
      <w:r w:rsidRPr="008771B9">
        <w:rPr>
          <w:sz w:val="24"/>
          <w:szCs w:val="24"/>
        </w:rPr>
        <w:tab/>
        <w:t>методом мнимого ребра;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08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в)</w:t>
      </w:r>
      <w:r w:rsidRPr="008771B9">
        <w:rPr>
          <w:sz w:val="24"/>
          <w:szCs w:val="24"/>
        </w:rPr>
        <w:tab/>
        <w:t>методом сечения плоскостью;</w:t>
      </w:r>
    </w:p>
    <w:p w:rsidR="008771B9" w:rsidRPr="008771B9" w:rsidRDefault="008771B9" w:rsidP="008771B9">
      <w:pPr>
        <w:pStyle w:val="20"/>
        <w:shd w:val="clear" w:color="auto" w:fill="auto"/>
        <w:spacing w:after="300" w:line="240" w:lineRule="auto"/>
        <w:ind w:left="20" w:right="260"/>
        <w:rPr>
          <w:sz w:val="24"/>
          <w:szCs w:val="24"/>
        </w:rPr>
      </w:pPr>
      <w:r w:rsidRPr="008771B9">
        <w:rPr>
          <w:sz w:val="24"/>
          <w:szCs w:val="24"/>
        </w:rPr>
        <w:t>Элементы пирамиды (основание, ребро, грань, вершина). Понятие «пирамида».</w:t>
      </w:r>
    </w:p>
    <w:p w:rsidR="008771B9" w:rsidRPr="008771B9" w:rsidRDefault="008771B9" w:rsidP="008771B9">
      <w:pPr>
        <w:keepNext/>
        <w:keepLines/>
        <w:tabs>
          <w:tab w:val="left" w:pos="438"/>
        </w:tabs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Style w:val="12135pt"/>
          <w:rFonts w:eastAsiaTheme="minorHAnsi"/>
          <w:sz w:val="24"/>
          <w:szCs w:val="24"/>
        </w:rPr>
        <w:t>30.Тема.</w:t>
      </w:r>
      <w:r w:rsidRPr="008771B9">
        <w:rPr>
          <w:rStyle w:val="12135pt0"/>
          <w:rFonts w:eastAsiaTheme="minorHAnsi"/>
          <w:sz w:val="24"/>
          <w:szCs w:val="24"/>
        </w:rPr>
        <w:t xml:space="preserve"> </w:t>
      </w:r>
      <w:r w:rsidRPr="008771B9">
        <w:rPr>
          <w:rStyle w:val="12135pt0"/>
          <w:rFonts w:eastAsiaTheme="minorHAnsi"/>
          <w:b/>
          <w:sz w:val="24"/>
          <w:szCs w:val="24"/>
        </w:rPr>
        <w:t>Комплексный чертеж цилиндра с определением точек</w:t>
      </w:r>
      <w:r w:rsidRPr="00877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71B9">
        <w:rPr>
          <w:rStyle w:val="12135pt0"/>
          <w:rFonts w:eastAsiaTheme="minorHAnsi"/>
          <w:b/>
          <w:sz w:val="24"/>
          <w:szCs w:val="24"/>
        </w:rPr>
        <w:t>лежащих на поверхности.</w:t>
      </w:r>
    </w:p>
    <w:p w:rsidR="008771B9" w:rsidRPr="008771B9" w:rsidRDefault="008771B9" w:rsidP="008771B9">
      <w:pPr>
        <w:pStyle w:val="20"/>
        <w:shd w:val="clear" w:color="auto" w:fill="auto"/>
        <w:spacing w:line="240" w:lineRule="auto"/>
        <w:ind w:left="20" w:firstLine="260"/>
        <w:rPr>
          <w:sz w:val="24"/>
          <w:szCs w:val="24"/>
        </w:rPr>
      </w:pPr>
      <w:r w:rsidRPr="008771B9">
        <w:rPr>
          <w:sz w:val="24"/>
          <w:szCs w:val="24"/>
        </w:rPr>
        <w:t>В комплексный чертеж входят: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294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а)</w:t>
      </w:r>
      <w:r w:rsidRPr="008771B9">
        <w:rPr>
          <w:sz w:val="24"/>
          <w:szCs w:val="24"/>
        </w:rPr>
        <w:tab/>
        <w:t>три проекции цилиндра;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13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б)</w:t>
      </w:r>
      <w:r w:rsidRPr="008771B9">
        <w:rPr>
          <w:sz w:val="24"/>
          <w:szCs w:val="24"/>
        </w:rPr>
        <w:tab/>
        <w:t>развертка;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08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в)</w:t>
      </w:r>
      <w:r w:rsidRPr="008771B9">
        <w:rPr>
          <w:sz w:val="24"/>
          <w:szCs w:val="24"/>
        </w:rPr>
        <w:tab/>
        <w:t>аксонометрия цилиндра;</w:t>
      </w:r>
    </w:p>
    <w:p w:rsidR="008771B9" w:rsidRPr="008771B9" w:rsidRDefault="008771B9" w:rsidP="008771B9">
      <w:pPr>
        <w:pStyle w:val="20"/>
        <w:shd w:val="clear" w:color="auto" w:fill="auto"/>
        <w:spacing w:after="341" w:line="240" w:lineRule="auto"/>
        <w:ind w:left="20" w:right="-1" w:firstLine="260"/>
        <w:rPr>
          <w:sz w:val="24"/>
          <w:szCs w:val="24"/>
        </w:rPr>
      </w:pPr>
      <w:r w:rsidRPr="008771B9">
        <w:rPr>
          <w:sz w:val="24"/>
          <w:szCs w:val="24"/>
        </w:rPr>
        <w:t>Построение точек, лежащих на поверхности цилиндра: а) методом прямоугольного про</w:t>
      </w:r>
      <w:r>
        <w:rPr>
          <w:sz w:val="24"/>
          <w:szCs w:val="24"/>
        </w:rPr>
        <w:t>ецирования. Элементы цилиндра (</w:t>
      </w:r>
      <w:r w:rsidRPr="008771B9">
        <w:rPr>
          <w:sz w:val="24"/>
          <w:szCs w:val="24"/>
        </w:rPr>
        <w:t>основания, боковая поверхность, образующая).</w:t>
      </w:r>
      <w:r>
        <w:rPr>
          <w:sz w:val="24"/>
          <w:szCs w:val="24"/>
        </w:rPr>
        <w:t xml:space="preserve"> </w:t>
      </w:r>
      <w:r w:rsidRPr="008771B9">
        <w:rPr>
          <w:sz w:val="24"/>
          <w:szCs w:val="24"/>
        </w:rPr>
        <w:t>Понятие «цилиндр».</w:t>
      </w:r>
    </w:p>
    <w:p w:rsidR="008771B9" w:rsidRPr="008771B9" w:rsidRDefault="008771B9" w:rsidP="008771B9">
      <w:pPr>
        <w:keepNext/>
        <w:keepLines/>
        <w:tabs>
          <w:tab w:val="left" w:pos="442"/>
        </w:tabs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771B9">
        <w:rPr>
          <w:rStyle w:val="12135pt"/>
          <w:rFonts w:eastAsiaTheme="minorHAnsi"/>
          <w:sz w:val="24"/>
          <w:szCs w:val="24"/>
        </w:rPr>
        <w:t>31.Тема</w:t>
      </w:r>
      <w:r w:rsidRPr="008771B9">
        <w:rPr>
          <w:rStyle w:val="12135pt0"/>
          <w:rFonts w:eastAsiaTheme="minorHAnsi"/>
          <w:b/>
          <w:sz w:val="24"/>
          <w:szCs w:val="24"/>
        </w:rPr>
        <w:t xml:space="preserve"> Комплексный чертеж конуса с определением точек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71B9">
        <w:rPr>
          <w:rStyle w:val="12135pt0"/>
          <w:rFonts w:eastAsiaTheme="minorHAnsi"/>
          <w:b/>
          <w:sz w:val="24"/>
          <w:szCs w:val="24"/>
        </w:rPr>
        <w:t>лежащих на поверхности.</w:t>
      </w:r>
    </w:p>
    <w:p w:rsidR="008771B9" w:rsidRPr="008771B9" w:rsidRDefault="008771B9" w:rsidP="008771B9">
      <w:pPr>
        <w:pStyle w:val="20"/>
        <w:shd w:val="clear" w:color="auto" w:fill="auto"/>
        <w:spacing w:line="240" w:lineRule="auto"/>
        <w:ind w:left="20" w:firstLine="260"/>
        <w:rPr>
          <w:sz w:val="24"/>
          <w:szCs w:val="24"/>
        </w:rPr>
      </w:pPr>
      <w:r w:rsidRPr="008771B9">
        <w:rPr>
          <w:sz w:val="24"/>
          <w:szCs w:val="24"/>
        </w:rPr>
        <w:t>Комплексный чертеж: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294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lastRenderedPageBreak/>
        <w:t>а)</w:t>
      </w:r>
      <w:r w:rsidRPr="008771B9">
        <w:rPr>
          <w:sz w:val="24"/>
          <w:szCs w:val="24"/>
        </w:rPr>
        <w:tab/>
        <w:t>три проекции конуса;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08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б)</w:t>
      </w:r>
      <w:r w:rsidRPr="008771B9">
        <w:rPr>
          <w:sz w:val="24"/>
          <w:szCs w:val="24"/>
        </w:rPr>
        <w:tab/>
        <w:t>развертка;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313"/>
        </w:tabs>
        <w:spacing w:line="240" w:lineRule="auto"/>
        <w:ind w:left="20"/>
        <w:rPr>
          <w:sz w:val="24"/>
          <w:szCs w:val="24"/>
        </w:rPr>
      </w:pPr>
      <w:r w:rsidRPr="008771B9">
        <w:rPr>
          <w:sz w:val="24"/>
          <w:szCs w:val="24"/>
        </w:rPr>
        <w:t>в)</w:t>
      </w:r>
      <w:r w:rsidRPr="008771B9">
        <w:rPr>
          <w:sz w:val="24"/>
          <w:szCs w:val="24"/>
        </w:rPr>
        <w:tab/>
        <w:t>аксонометрия;</w:t>
      </w:r>
    </w:p>
    <w:p w:rsidR="008771B9" w:rsidRPr="008771B9" w:rsidRDefault="008771B9" w:rsidP="008771B9">
      <w:pPr>
        <w:pStyle w:val="20"/>
        <w:shd w:val="clear" w:color="auto" w:fill="auto"/>
        <w:spacing w:line="240" w:lineRule="auto"/>
        <w:ind w:left="20" w:right="480" w:firstLine="260"/>
        <w:rPr>
          <w:sz w:val="24"/>
          <w:szCs w:val="24"/>
        </w:rPr>
      </w:pPr>
      <w:r w:rsidRPr="008771B9">
        <w:rPr>
          <w:sz w:val="24"/>
          <w:szCs w:val="24"/>
        </w:rPr>
        <w:t>Определение точек, лежащих на поверхности конуса: а) методом прямоугольного проецирования. Элементы конуса (основание, вершина, образующая, боковая поверхность). Понятие «конус».</w:t>
      </w:r>
    </w:p>
    <w:p w:rsidR="008771B9" w:rsidRDefault="008771B9" w:rsidP="008771B9">
      <w:pPr>
        <w:pStyle w:val="10"/>
        <w:keepNext/>
        <w:keepLines/>
        <w:shd w:val="clear" w:color="auto" w:fill="auto"/>
        <w:spacing w:after="0" w:line="240" w:lineRule="auto"/>
        <w:jc w:val="left"/>
        <w:rPr>
          <w:rFonts w:eastAsiaTheme="minorHAnsi"/>
          <w:sz w:val="24"/>
          <w:szCs w:val="24"/>
        </w:rPr>
      </w:pPr>
    </w:p>
    <w:p w:rsidR="008771B9" w:rsidRPr="008771B9" w:rsidRDefault="008771B9" w:rsidP="008771B9">
      <w:pPr>
        <w:pStyle w:val="10"/>
        <w:keepNext/>
        <w:keepLines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8771B9">
        <w:rPr>
          <w:rStyle w:val="1135pt"/>
          <w:b/>
          <w:sz w:val="24"/>
          <w:szCs w:val="24"/>
        </w:rPr>
        <w:t>32-34.</w:t>
      </w:r>
      <w:r w:rsidRPr="008771B9">
        <w:rPr>
          <w:rStyle w:val="1135pt0"/>
          <w:sz w:val="24"/>
          <w:szCs w:val="24"/>
        </w:rPr>
        <w:t xml:space="preserve"> Тема.</w:t>
      </w:r>
      <w:r w:rsidRPr="008771B9">
        <w:rPr>
          <w:rStyle w:val="1135pt"/>
          <w:b/>
          <w:sz w:val="24"/>
          <w:szCs w:val="24"/>
        </w:rPr>
        <w:t xml:space="preserve"> Графическая работа № 6</w:t>
      </w:r>
      <w:r w:rsidRPr="008771B9">
        <w:rPr>
          <w:rStyle w:val="1135pt"/>
          <w:sz w:val="24"/>
          <w:szCs w:val="24"/>
        </w:rPr>
        <w:t>«Комплексный чертеж геометрических тел.»</w:t>
      </w:r>
    </w:p>
    <w:p w:rsidR="008771B9" w:rsidRPr="008771B9" w:rsidRDefault="008771B9" w:rsidP="008771B9">
      <w:pPr>
        <w:pStyle w:val="50"/>
        <w:shd w:val="clear" w:color="auto" w:fill="auto"/>
        <w:spacing w:before="0" w:after="341" w:line="240" w:lineRule="auto"/>
        <w:ind w:left="20" w:right="300"/>
        <w:rPr>
          <w:rStyle w:val="5135pt"/>
          <w:b w:val="0"/>
          <w:sz w:val="24"/>
          <w:szCs w:val="24"/>
        </w:rPr>
      </w:pPr>
      <w:r w:rsidRPr="008771B9">
        <w:rPr>
          <w:rStyle w:val="5135pt0"/>
          <w:b w:val="0"/>
          <w:sz w:val="24"/>
          <w:szCs w:val="24"/>
        </w:rPr>
        <w:t>Содержание работы</w:t>
      </w:r>
      <w:r w:rsidRPr="008771B9">
        <w:rPr>
          <w:rStyle w:val="5135pt"/>
          <w:b w:val="0"/>
          <w:sz w:val="24"/>
          <w:szCs w:val="24"/>
        </w:rPr>
        <w:t xml:space="preserve">: построение комплексного чертежа геометрического тела по заданным размерам. Определение точек, лежащих на поверхности геометрического тела (по заданию учителя). Бумага чертежная формат А 4.                                                                              </w:t>
      </w:r>
    </w:p>
    <w:p w:rsidR="008771B9" w:rsidRDefault="008771B9" w:rsidP="008771B9">
      <w:pPr>
        <w:pStyle w:val="50"/>
        <w:shd w:val="clear" w:color="auto" w:fill="auto"/>
        <w:spacing w:before="0" w:after="341" w:line="240" w:lineRule="auto"/>
        <w:ind w:right="3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Тематический </w:t>
      </w:r>
      <w:r w:rsidRPr="008771B9">
        <w:rPr>
          <w:b/>
          <w:sz w:val="24"/>
          <w:szCs w:val="24"/>
        </w:rPr>
        <w:t>план</w:t>
      </w:r>
    </w:p>
    <w:p w:rsidR="008771B9" w:rsidRPr="008771B9" w:rsidRDefault="008771B9" w:rsidP="008771B9">
      <w:pPr>
        <w:pStyle w:val="50"/>
        <w:shd w:val="clear" w:color="auto" w:fill="auto"/>
        <w:spacing w:before="0" w:after="341" w:line="240" w:lineRule="auto"/>
        <w:ind w:right="300"/>
        <w:rPr>
          <w:b/>
          <w:sz w:val="24"/>
          <w:szCs w:val="24"/>
        </w:rPr>
      </w:pPr>
      <w:r w:rsidRPr="008771B9">
        <w:rPr>
          <w:b/>
          <w:sz w:val="24"/>
          <w:szCs w:val="24"/>
          <w:u w:val="single"/>
        </w:rPr>
        <w:t>9класс</w:t>
      </w:r>
    </w:p>
    <w:p w:rsidR="008771B9" w:rsidRPr="008771B9" w:rsidRDefault="008771B9" w:rsidP="008771B9">
      <w:pPr>
        <w:pStyle w:val="20"/>
        <w:shd w:val="clear" w:color="auto" w:fill="auto"/>
        <w:tabs>
          <w:tab w:val="left" w:pos="163"/>
        </w:tabs>
        <w:spacing w:line="240" w:lineRule="auto"/>
        <w:ind w:right="1020"/>
        <w:rPr>
          <w:sz w:val="24"/>
          <w:szCs w:val="24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665"/>
        <w:gridCol w:w="6351"/>
        <w:gridCol w:w="942"/>
        <w:gridCol w:w="1387"/>
      </w:tblGrid>
      <w:tr w:rsidR="008771B9" w:rsidRPr="008771B9" w:rsidTr="00C37430">
        <w:trPr>
          <w:trHeight w:val="341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№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Темы  разделов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9класс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Формы контроля</w:t>
            </w:r>
          </w:p>
        </w:tc>
      </w:tr>
      <w:tr w:rsidR="008771B9" w:rsidRPr="008771B9" w:rsidTr="00C37430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b/>
              </w:rPr>
            </w:pP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</w:pPr>
            <w:r w:rsidRPr="008771B9">
              <w:t>Введение.</w:t>
            </w:r>
          </w:p>
          <w:p w:rsidR="008771B9" w:rsidRPr="008771B9" w:rsidRDefault="008771B9" w:rsidP="008771B9">
            <w:pPr>
              <w:pStyle w:val="a3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1 час.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b/>
              </w:rPr>
            </w:pPr>
          </w:p>
        </w:tc>
      </w:tr>
      <w:tr w:rsidR="008771B9" w:rsidRPr="008771B9" w:rsidTr="00C37430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  <w:lang w:val="en-US"/>
              </w:rPr>
              <w:t>I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</w:pPr>
            <w:r w:rsidRPr="008771B9">
              <w:t>Основы технического черчения.</w:t>
            </w:r>
          </w:p>
          <w:p w:rsidR="008771B9" w:rsidRPr="008771B9" w:rsidRDefault="008771B9" w:rsidP="008771B9">
            <w:pPr>
              <w:pStyle w:val="a3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6час.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</w:pPr>
            <w:r w:rsidRPr="008771B9">
              <w:t>2</w:t>
            </w:r>
          </w:p>
        </w:tc>
      </w:tr>
      <w:tr w:rsidR="008771B9" w:rsidRPr="008771B9" w:rsidTr="00C37430">
        <w:trPr>
          <w:trHeight w:val="38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  <w:lang w:val="en-US"/>
              </w:rPr>
            </w:pPr>
            <w:r w:rsidRPr="008771B9">
              <w:rPr>
                <w:b/>
                <w:lang w:val="en-US"/>
              </w:rPr>
              <w:t>II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rPr>
                <w:sz w:val="24"/>
                <w:szCs w:val="24"/>
              </w:rPr>
            </w:pPr>
            <w:r w:rsidRPr="008771B9">
              <w:rPr>
                <w:sz w:val="24"/>
                <w:szCs w:val="24"/>
              </w:rPr>
              <w:t>Основные геометрические построения.</w:t>
            </w:r>
          </w:p>
          <w:p w:rsidR="008771B9" w:rsidRPr="008771B9" w:rsidRDefault="008771B9" w:rsidP="008771B9">
            <w:pPr>
              <w:rPr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12час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</w:pPr>
            <w:r w:rsidRPr="008771B9">
              <w:t>3</w:t>
            </w:r>
          </w:p>
        </w:tc>
      </w:tr>
      <w:tr w:rsidR="008771B9" w:rsidRPr="008771B9" w:rsidTr="00C37430">
        <w:trPr>
          <w:trHeight w:val="66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  <w:lang w:val="en-US"/>
              </w:rPr>
            </w:pPr>
            <w:r w:rsidRPr="008771B9">
              <w:rPr>
                <w:b/>
                <w:lang w:val="en-US"/>
              </w:rPr>
              <w:t>III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rPr>
                <w:sz w:val="24"/>
                <w:szCs w:val="24"/>
              </w:rPr>
            </w:pPr>
            <w:r w:rsidRPr="008771B9">
              <w:rPr>
                <w:sz w:val="24"/>
                <w:szCs w:val="24"/>
              </w:rPr>
              <w:t xml:space="preserve">Первоначальные сведения о начертательной геометрии.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8час.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lang w:val="en-US"/>
              </w:rPr>
            </w:pPr>
            <w:r w:rsidRPr="008771B9">
              <w:rPr>
                <w:lang w:val="en-US"/>
              </w:rPr>
              <w:t>3</w:t>
            </w:r>
          </w:p>
        </w:tc>
      </w:tr>
      <w:tr w:rsidR="008771B9" w:rsidRPr="008771B9" w:rsidTr="00C37430">
        <w:trPr>
          <w:trHeight w:val="30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  <w:lang w:val="en-US"/>
              </w:rPr>
            </w:pPr>
            <w:r w:rsidRPr="008771B9">
              <w:rPr>
                <w:b/>
                <w:lang w:val="en-US"/>
              </w:rPr>
              <w:t>IV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</w:pPr>
            <w:r w:rsidRPr="008771B9">
              <w:t>Проекции геометрических тел.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  <w:lang w:val="en-US"/>
              </w:rPr>
              <w:t xml:space="preserve">7 </w:t>
            </w:r>
            <w:r w:rsidRPr="008771B9">
              <w:rPr>
                <w:b/>
              </w:rPr>
              <w:t>час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lang w:val="en-US"/>
              </w:rPr>
            </w:pPr>
            <w:r w:rsidRPr="008771B9">
              <w:rPr>
                <w:lang w:val="en-US"/>
              </w:rPr>
              <w:t>1</w:t>
            </w:r>
          </w:p>
        </w:tc>
      </w:tr>
      <w:tr w:rsidR="008771B9" w:rsidRPr="008771B9" w:rsidTr="00C37430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b/>
              </w:rPr>
            </w:pP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</w:pPr>
            <w:r w:rsidRPr="008771B9">
              <w:t>Всего: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1B9" w:rsidRPr="008771B9" w:rsidRDefault="008771B9" w:rsidP="008771B9">
            <w:pPr>
              <w:pStyle w:val="a3"/>
              <w:rPr>
                <w:b/>
              </w:rPr>
            </w:pPr>
            <w:r w:rsidRPr="008771B9">
              <w:rPr>
                <w:b/>
              </w:rPr>
              <w:t>34 час.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1B9" w:rsidRPr="008771B9" w:rsidRDefault="008771B9" w:rsidP="008771B9">
            <w:pPr>
              <w:pStyle w:val="a3"/>
              <w:rPr>
                <w:b/>
              </w:rPr>
            </w:pPr>
          </w:p>
        </w:tc>
      </w:tr>
    </w:tbl>
    <w:p w:rsidR="008771B9" w:rsidRPr="00E73DF9" w:rsidRDefault="008771B9" w:rsidP="008771B9">
      <w:pPr>
        <w:rPr>
          <w:sz w:val="28"/>
          <w:szCs w:val="28"/>
        </w:rPr>
      </w:pPr>
    </w:p>
    <w:p w:rsidR="008771B9" w:rsidRPr="00E73DF9" w:rsidRDefault="008771B9" w:rsidP="008771B9">
      <w:pPr>
        <w:rPr>
          <w:b/>
          <w:sz w:val="28"/>
          <w:szCs w:val="28"/>
        </w:rPr>
      </w:pPr>
    </w:p>
    <w:p w:rsidR="008771B9" w:rsidRPr="00E73DF9" w:rsidRDefault="008771B9" w:rsidP="008771B9">
      <w:pPr>
        <w:rPr>
          <w:b/>
          <w:sz w:val="28"/>
          <w:szCs w:val="28"/>
        </w:rPr>
      </w:pPr>
    </w:p>
    <w:p w:rsidR="00F57CDF" w:rsidRPr="008771B9" w:rsidRDefault="00F57CDF" w:rsidP="00F57C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F57CDF" w:rsidRPr="00877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92"/>
    <w:rsid w:val="001C5B75"/>
    <w:rsid w:val="00296E4F"/>
    <w:rsid w:val="006A4B0D"/>
    <w:rsid w:val="00707D65"/>
    <w:rsid w:val="008771B9"/>
    <w:rsid w:val="00BE1CAE"/>
    <w:rsid w:val="00CC5192"/>
    <w:rsid w:val="00F5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DA29"/>
  <w15:chartTrackingRefBased/>
  <w15:docId w15:val="{1F6FC6DE-D7C7-4FD0-96D6-8351C5A8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1C5B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1C5B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8771B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1B9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">
    <w:name w:val="Заголовок №1_"/>
    <w:basedOn w:val="a0"/>
    <w:link w:val="10"/>
    <w:rsid w:val="008771B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8771B9"/>
    <w:pPr>
      <w:shd w:val="clear" w:color="auto" w:fill="FFFFFF"/>
      <w:spacing w:after="900" w:line="370" w:lineRule="exact"/>
      <w:jc w:val="center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5">
    <w:name w:val="Основной текст (5)_"/>
    <w:basedOn w:val="a0"/>
    <w:link w:val="50"/>
    <w:rsid w:val="008771B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771B9"/>
    <w:pPr>
      <w:shd w:val="clear" w:color="auto" w:fill="FFFFFF"/>
      <w:spacing w:before="720"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135pt">
    <w:name w:val="Основной текст (5) + 13;5 pt;Не полужирный"/>
    <w:basedOn w:val="5"/>
    <w:rsid w:val="008771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2135pt">
    <w:name w:val="Заголовок №1 (2) + 13;5 pt;Не полужирный;Курсив"/>
    <w:basedOn w:val="a0"/>
    <w:rsid w:val="008771B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12135pt0">
    <w:name w:val="Заголовок №1 (2) + 13;5 pt"/>
    <w:basedOn w:val="a0"/>
    <w:rsid w:val="008771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135pt">
    <w:name w:val="Заголовок №1 + 13;5 pt"/>
    <w:basedOn w:val="1"/>
    <w:rsid w:val="008771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135pt0">
    <w:name w:val="Заголовок №1 + 13;5 pt;Не полужирный;Курсив"/>
    <w:basedOn w:val="1"/>
    <w:rsid w:val="008771B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135pt0">
    <w:name w:val="Основной текст (5) + 13;5 pt;Не полужирный;Курсив"/>
    <w:basedOn w:val="5"/>
    <w:rsid w:val="008771B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4131</Words>
  <Characters>23549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Лушонкова</dc:creator>
  <cp:keywords/>
  <dc:description/>
  <cp:lastModifiedBy>Лушонкова</cp:lastModifiedBy>
  <cp:revision>7</cp:revision>
  <dcterms:created xsi:type="dcterms:W3CDTF">2024-09-13T08:47:00Z</dcterms:created>
  <dcterms:modified xsi:type="dcterms:W3CDTF">2024-10-01T06:50:00Z</dcterms:modified>
</cp:coreProperties>
</file>