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5B" w:rsidRPr="0080265B" w:rsidRDefault="0080265B" w:rsidP="00802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5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65B">
        <w:rPr>
          <w:rFonts w:ascii="Times New Roman" w:hAnsi="Times New Roman" w:cs="Times New Roman"/>
          <w:b/>
          <w:sz w:val="28"/>
          <w:szCs w:val="28"/>
        </w:rPr>
        <w:t>по учебному предм</w:t>
      </w:r>
      <w:r>
        <w:rPr>
          <w:rFonts w:ascii="Times New Roman" w:hAnsi="Times New Roman" w:cs="Times New Roman"/>
          <w:b/>
          <w:sz w:val="28"/>
          <w:szCs w:val="28"/>
        </w:rPr>
        <w:t xml:space="preserve">ету «Изобразительное искусство» </w:t>
      </w:r>
      <w:r w:rsidRPr="0080265B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                          5-7 класс   </w:t>
      </w:r>
      <w:r w:rsidRPr="0080265B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80265B">
        <w:rPr>
          <w:rFonts w:ascii="Times New Roman" w:hAnsi="Times New Roman" w:cs="Times New Roman"/>
          <w:sz w:val="28"/>
          <w:szCs w:val="28"/>
        </w:rPr>
        <w:t>Рабочая программа разработана на осно</w:t>
      </w:r>
      <w:r>
        <w:rPr>
          <w:rFonts w:ascii="Times New Roman" w:hAnsi="Times New Roman" w:cs="Times New Roman"/>
          <w:sz w:val="28"/>
          <w:szCs w:val="28"/>
        </w:rPr>
        <w:t xml:space="preserve">ве ФОП ООО-2023 в соответствии </w:t>
      </w:r>
      <w:r w:rsidRPr="0080265B">
        <w:rPr>
          <w:rFonts w:ascii="Times New Roman" w:hAnsi="Times New Roman" w:cs="Times New Roman"/>
          <w:sz w:val="28"/>
          <w:szCs w:val="28"/>
        </w:rPr>
        <w:t>Федеральной рабочей программ</w:t>
      </w:r>
      <w:r>
        <w:rPr>
          <w:rFonts w:ascii="Times New Roman" w:hAnsi="Times New Roman" w:cs="Times New Roman"/>
          <w:sz w:val="28"/>
          <w:szCs w:val="28"/>
        </w:rPr>
        <w:t xml:space="preserve">ой «Изобразительное искусство». </w:t>
      </w:r>
      <w:r w:rsidRPr="0080265B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 разработана в соответствии</w:t>
      </w:r>
      <w:r w:rsidRPr="008026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65B">
        <w:rPr>
          <w:rFonts w:ascii="Times New Roman" w:hAnsi="Times New Roman" w:cs="Times New Roman"/>
          <w:sz w:val="28"/>
          <w:szCs w:val="28"/>
        </w:rPr>
        <w:t>с Федеральным законом от 29.</w:t>
      </w:r>
      <w:r>
        <w:rPr>
          <w:rFonts w:ascii="Times New Roman" w:hAnsi="Times New Roman" w:cs="Times New Roman"/>
          <w:sz w:val="28"/>
          <w:szCs w:val="28"/>
        </w:rPr>
        <w:t xml:space="preserve">09.2012 № </w:t>
      </w:r>
      <w:r w:rsidRPr="0080265B">
        <w:rPr>
          <w:rFonts w:ascii="Times New Roman" w:hAnsi="Times New Roman" w:cs="Times New Roman"/>
          <w:sz w:val="28"/>
          <w:szCs w:val="28"/>
        </w:rPr>
        <w:t>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65B">
        <w:rPr>
          <w:rFonts w:ascii="Times New Roman" w:hAnsi="Times New Roman" w:cs="Times New Roman"/>
          <w:sz w:val="28"/>
          <w:szCs w:val="28"/>
        </w:rPr>
        <w:t>в Российской Федерации» с последующими изменениями;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5B">
        <w:rPr>
          <w:rFonts w:ascii="Times New Roman" w:hAnsi="Times New Roman" w:cs="Times New Roman"/>
          <w:sz w:val="28"/>
          <w:szCs w:val="28"/>
        </w:rPr>
        <w:t>Порядком разработки и утверждения федеральн</w:t>
      </w:r>
      <w:r>
        <w:rPr>
          <w:rFonts w:ascii="Times New Roman" w:hAnsi="Times New Roman" w:cs="Times New Roman"/>
          <w:sz w:val="28"/>
          <w:szCs w:val="28"/>
        </w:rPr>
        <w:t xml:space="preserve">ых основных общеобразовательных </w:t>
      </w:r>
      <w:r w:rsidRPr="0080265B">
        <w:rPr>
          <w:rFonts w:ascii="Times New Roman" w:hAnsi="Times New Roman" w:cs="Times New Roman"/>
          <w:sz w:val="28"/>
          <w:szCs w:val="28"/>
        </w:rPr>
        <w:t>программ, утвержденным приказом Министерства прос</w:t>
      </w:r>
      <w:r>
        <w:rPr>
          <w:rFonts w:ascii="Times New Roman" w:hAnsi="Times New Roman" w:cs="Times New Roman"/>
          <w:sz w:val="28"/>
          <w:szCs w:val="28"/>
        </w:rPr>
        <w:t xml:space="preserve">вещения Российской Федерации от </w:t>
      </w:r>
      <w:r w:rsidRPr="0080265B">
        <w:rPr>
          <w:rFonts w:ascii="Times New Roman" w:hAnsi="Times New Roman" w:cs="Times New Roman"/>
          <w:sz w:val="28"/>
          <w:szCs w:val="28"/>
        </w:rPr>
        <w:t>30 сентября 2022 г. №874 (зарегистрирован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юстиции Российской </w:t>
      </w:r>
      <w:r w:rsidRPr="0080265B">
        <w:rPr>
          <w:rFonts w:ascii="Times New Roman" w:hAnsi="Times New Roman" w:cs="Times New Roman"/>
          <w:sz w:val="28"/>
          <w:szCs w:val="28"/>
        </w:rPr>
        <w:t>Федерации 2 ноября 202</w:t>
      </w:r>
      <w:r>
        <w:rPr>
          <w:rFonts w:ascii="Times New Roman" w:hAnsi="Times New Roman" w:cs="Times New Roman"/>
          <w:sz w:val="28"/>
          <w:szCs w:val="28"/>
        </w:rPr>
        <w:t xml:space="preserve">2 г., регистрационный № 70809); </w:t>
      </w:r>
      <w:r w:rsidRPr="0080265B">
        <w:rPr>
          <w:rFonts w:ascii="Times New Roman" w:hAnsi="Times New Roman" w:cs="Times New Roman"/>
          <w:sz w:val="28"/>
          <w:szCs w:val="28"/>
        </w:rPr>
        <w:t>Порядком организации и осуществления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по </w:t>
      </w:r>
      <w:r w:rsidRPr="0080265B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–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начального </w:t>
      </w:r>
      <w:r w:rsidRPr="0080265B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утвержденным приказом </w:t>
      </w:r>
      <w:r w:rsidRPr="0080265B">
        <w:rPr>
          <w:rFonts w:ascii="Times New Roman" w:hAnsi="Times New Roman" w:cs="Times New Roman"/>
          <w:sz w:val="28"/>
          <w:szCs w:val="28"/>
        </w:rPr>
        <w:t>Министерства п</w:t>
      </w:r>
      <w:r>
        <w:rPr>
          <w:rFonts w:ascii="Times New Roman" w:hAnsi="Times New Roman" w:cs="Times New Roman"/>
          <w:sz w:val="28"/>
          <w:szCs w:val="28"/>
        </w:rPr>
        <w:t xml:space="preserve">росвещения от 22.03.2021 № 115; </w:t>
      </w:r>
      <w:r w:rsidRPr="0080265B">
        <w:rPr>
          <w:rFonts w:ascii="Times New Roman" w:hAnsi="Times New Roman" w:cs="Times New Roman"/>
          <w:sz w:val="28"/>
          <w:szCs w:val="28"/>
        </w:rPr>
        <w:t>Приказом Министерства просвещ</w:t>
      </w:r>
      <w:r>
        <w:rPr>
          <w:rFonts w:ascii="Times New Roman" w:hAnsi="Times New Roman" w:cs="Times New Roman"/>
          <w:sz w:val="28"/>
          <w:szCs w:val="28"/>
        </w:rPr>
        <w:t xml:space="preserve">ения России от 16.11.2022 № 993 </w:t>
      </w:r>
      <w:r w:rsidRPr="0080265B">
        <w:rPr>
          <w:rFonts w:ascii="Times New Roman" w:hAnsi="Times New Roman" w:cs="Times New Roman"/>
          <w:sz w:val="28"/>
          <w:szCs w:val="28"/>
        </w:rPr>
        <w:t>«Об утверждении федеральной образовательной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раммы основного общего образования» (далее – ФОП ООО); </w:t>
      </w:r>
      <w:r w:rsidRPr="0080265B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стандартов основного общего </w:t>
      </w:r>
      <w:r w:rsidRPr="0080265B">
        <w:rPr>
          <w:rFonts w:ascii="Times New Roman" w:hAnsi="Times New Roman" w:cs="Times New Roman"/>
          <w:sz w:val="28"/>
          <w:szCs w:val="28"/>
        </w:rPr>
        <w:t>образования, утвержденных приказом Министерства п</w:t>
      </w:r>
      <w:r>
        <w:rPr>
          <w:rFonts w:ascii="Times New Roman" w:hAnsi="Times New Roman" w:cs="Times New Roman"/>
          <w:sz w:val="28"/>
          <w:szCs w:val="28"/>
        </w:rPr>
        <w:t xml:space="preserve">росвещения от 31.05.2021 № 287 (далее – ФГОС ООО); </w:t>
      </w:r>
      <w:r w:rsidRPr="0080265B">
        <w:rPr>
          <w:rFonts w:ascii="Times New Roman" w:hAnsi="Times New Roman" w:cs="Times New Roman"/>
          <w:sz w:val="28"/>
          <w:szCs w:val="28"/>
        </w:rPr>
        <w:t>с учётом федеральной рабочей программы восп</w:t>
      </w:r>
      <w:r>
        <w:rPr>
          <w:rFonts w:ascii="Times New Roman" w:hAnsi="Times New Roman" w:cs="Times New Roman"/>
          <w:sz w:val="28"/>
          <w:szCs w:val="28"/>
        </w:rPr>
        <w:t xml:space="preserve">итания и концепции преподавания </w:t>
      </w:r>
      <w:r w:rsidRPr="0080265B">
        <w:rPr>
          <w:rFonts w:ascii="Times New Roman" w:hAnsi="Times New Roman" w:cs="Times New Roman"/>
          <w:sz w:val="28"/>
          <w:szCs w:val="28"/>
        </w:rPr>
        <w:t>учебного предмета «Изобразительное искусство»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</w:t>
      </w:r>
      <w:r w:rsidRPr="0080265B">
        <w:rPr>
          <w:rFonts w:ascii="Times New Roman" w:hAnsi="Times New Roman" w:cs="Times New Roman"/>
          <w:sz w:val="28"/>
          <w:szCs w:val="28"/>
        </w:rPr>
        <w:t>Российской Федерации, реализующих осно</w:t>
      </w:r>
      <w:r>
        <w:rPr>
          <w:rFonts w:ascii="Times New Roman" w:hAnsi="Times New Roman" w:cs="Times New Roman"/>
          <w:sz w:val="28"/>
          <w:szCs w:val="28"/>
        </w:rPr>
        <w:t xml:space="preserve">вные образовательные программы. </w:t>
      </w:r>
      <w:r w:rsidRPr="0080265B">
        <w:rPr>
          <w:rFonts w:ascii="Times New Roman" w:hAnsi="Times New Roman" w:cs="Times New Roman"/>
          <w:sz w:val="28"/>
          <w:szCs w:val="28"/>
        </w:rPr>
        <w:t>«Изобразительное искусство» для 5-7 классов, разработанной под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и  </w:t>
      </w:r>
      <w:r w:rsidRPr="0080265B">
        <w:rPr>
          <w:rFonts w:ascii="Times New Roman" w:hAnsi="Times New Roman" w:cs="Times New Roman"/>
          <w:sz w:val="28"/>
          <w:szCs w:val="28"/>
        </w:rPr>
        <w:t xml:space="preserve">редакцией народного художника России, академика РАО Б.Н. Неменского. 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265B">
        <w:rPr>
          <w:rFonts w:ascii="Times New Roman" w:hAnsi="Times New Roman" w:cs="Times New Roman"/>
          <w:b/>
          <w:sz w:val="28"/>
          <w:szCs w:val="28"/>
        </w:rPr>
        <w:t>Целью</w:t>
      </w:r>
      <w:r w:rsidRPr="0080265B">
        <w:rPr>
          <w:rFonts w:ascii="Times New Roman" w:hAnsi="Times New Roman" w:cs="Times New Roman"/>
          <w:sz w:val="28"/>
          <w:szCs w:val="28"/>
        </w:rPr>
        <w:t xml:space="preserve"> изучения является освоение разных ви</w:t>
      </w:r>
      <w:r>
        <w:rPr>
          <w:rFonts w:ascii="Times New Roman" w:hAnsi="Times New Roman" w:cs="Times New Roman"/>
          <w:sz w:val="28"/>
          <w:szCs w:val="28"/>
        </w:rPr>
        <w:t xml:space="preserve">дов визуально-пространственных </w:t>
      </w:r>
      <w:r w:rsidRPr="0080265B">
        <w:rPr>
          <w:rFonts w:ascii="Times New Roman" w:hAnsi="Times New Roman" w:cs="Times New Roman"/>
          <w:sz w:val="28"/>
          <w:szCs w:val="28"/>
        </w:rPr>
        <w:t>искусств: живописи, графики, скульптуры, диз</w:t>
      </w:r>
      <w:r>
        <w:rPr>
          <w:rFonts w:ascii="Times New Roman" w:hAnsi="Times New Roman" w:cs="Times New Roman"/>
          <w:sz w:val="28"/>
          <w:szCs w:val="28"/>
        </w:rPr>
        <w:t xml:space="preserve">айна, архитектуры, народного и </w:t>
      </w:r>
      <w:r w:rsidRPr="0080265B">
        <w:rPr>
          <w:rFonts w:ascii="Times New Roman" w:hAnsi="Times New Roman" w:cs="Times New Roman"/>
          <w:sz w:val="28"/>
          <w:szCs w:val="28"/>
        </w:rPr>
        <w:t>декоративно-прикладного искусства, изо</w:t>
      </w:r>
      <w:r>
        <w:rPr>
          <w:rFonts w:ascii="Times New Roman" w:hAnsi="Times New Roman" w:cs="Times New Roman"/>
          <w:sz w:val="28"/>
          <w:szCs w:val="28"/>
        </w:rPr>
        <w:t xml:space="preserve">бражения в зрелищных и экранных искусствах </w:t>
      </w:r>
      <w:r w:rsidRPr="0080265B">
        <w:rPr>
          <w:rFonts w:ascii="Times New Roman" w:hAnsi="Times New Roman" w:cs="Times New Roman"/>
          <w:sz w:val="28"/>
          <w:szCs w:val="28"/>
        </w:rPr>
        <w:t>(вариативно).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265B">
        <w:rPr>
          <w:rFonts w:ascii="Times New Roman" w:hAnsi="Times New Roman" w:cs="Times New Roman"/>
          <w:sz w:val="28"/>
          <w:szCs w:val="28"/>
        </w:rPr>
        <w:t>Модуль объединяет в единую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тельную структуру художественно </w:t>
      </w:r>
      <w:r w:rsidRPr="0080265B">
        <w:rPr>
          <w:rFonts w:ascii="Times New Roman" w:hAnsi="Times New Roman" w:cs="Times New Roman"/>
          <w:sz w:val="28"/>
          <w:szCs w:val="28"/>
        </w:rPr>
        <w:t>творческую деятельность, восприятие произве</w:t>
      </w:r>
      <w:r>
        <w:rPr>
          <w:rFonts w:ascii="Times New Roman" w:hAnsi="Times New Roman" w:cs="Times New Roman"/>
          <w:sz w:val="28"/>
          <w:szCs w:val="28"/>
        </w:rPr>
        <w:t xml:space="preserve">дений искусства и художественно </w:t>
      </w:r>
      <w:r w:rsidRPr="0080265B">
        <w:rPr>
          <w:rFonts w:ascii="Times New Roman" w:hAnsi="Times New Roman" w:cs="Times New Roman"/>
          <w:sz w:val="28"/>
          <w:szCs w:val="28"/>
        </w:rPr>
        <w:t>эстетическое освоение окружающей действитель</w:t>
      </w:r>
      <w:r>
        <w:rPr>
          <w:rFonts w:ascii="Times New Roman" w:hAnsi="Times New Roman" w:cs="Times New Roman"/>
          <w:sz w:val="28"/>
          <w:szCs w:val="28"/>
        </w:rPr>
        <w:t xml:space="preserve">ности. Художественное развитие </w:t>
      </w:r>
      <w:r w:rsidRPr="0080265B">
        <w:rPr>
          <w:rFonts w:ascii="Times New Roman" w:hAnsi="Times New Roman" w:cs="Times New Roman"/>
          <w:sz w:val="28"/>
          <w:szCs w:val="28"/>
        </w:rPr>
        <w:t>обучающихся осуществляется в процессе личного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в </w:t>
      </w:r>
      <w:r w:rsidRPr="0080265B">
        <w:rPr>
          <w:rFonts w:ascii="Times New Roman" w:hAnsi="Times New Roman" w:cs="Times New Roman"/>
          <w:sz w:val="28"/>
          <w:szCs w:val="28"/>
        </w:rPr>
        <w:t>практической работе с разнообразными художественными материалами.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5B">
        <w:rPr>
          <w:rFonts w:ascii="Times New Roman" w:hAnsi="Times New Roman" w:cs="Times New Roman"/>
          <w:sz w:val="28"/>
          <w:szCs w:val="28"/>
        </w:rPr>
        <w:t>5 класс Модуль "Декоративно-прикладное искусство";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5B">
        <w:rPr>
          <w:rFonts w:ascii="Times New Roman" w:hAnsi="Times New Roman" w:cs="Times New Roman"/>
          <w:sz w:val="28"/>
          <w:szCs w:val="28"/>
        </w:rPr>
        <w:t>6 класс Модуль "Живопись, графика, скульптура";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5B">
        <w:rPr>
          <w:rFonts w:ascii="Times New Roman" w:hAnsi="Times New Roman" w:cs="Times New Roman"/>
          <w:sz w:val="28"/>
          <w:szCs w:val="28"/>
        </w:rPr>
        <w:t>7 класс Модуль "Архитектура и дизайн".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0265B">
        <w:rPr>
          <w:rFonts w:ascii="Times New Roman" w:hAnsi="Times New Roman" w:cs="Times New Roman"/>
          <w:sz w:val="28"/>
          <w:szCs w:val="28"/>
        </w:rPr>
        <w:t>Основные формы учебной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— практическая художественно </w:t>
      </w:r>
      <w:r w:rsidRPr="0080265B">
        <w:rPr>
          <w:rFonts w:ascii="Times New Roman" w:hAnsi="Times New Roman" w:cs="Times New Roman"/>
          <w:sz w:val="28"/>
          <w:szCs w:val="28"/>
        </w:rPr>
        <w:t>творческая деятельность, зрительское восприятие произве</w:t>
      </w:r>
      <w:r>
        <w:rPr>
          <w:rFonts w:ascii="Times New Roman" w:hAnsi="Times New Roman" w:cs="Times New Roman"/>
          <w:sz w:val="28"/>
          <w:szCs w:val="28"/>
        </w:rPr>
        <w:t>дений искусства и эстетическое наблюдение</w:t>
      </w:r>
      <w:r w:rsidRPr="0080265B">
        <w:rPr>
          <w:rFonts w:ascii="Times New Roman" w:hAnsi="Times New Roman" w:cs="Times New Roman"/>
          <w:sz w:val="28"/>
          <w:szCs w:val="28"/>
        </w:rPr>
        <w:t xml:space="preserve"> окружающего мира. Важнейшими </w:t>
      </w:r>
      <w:r>
        <w:rPr>
          <w:rFonts w:ascii="Times New Roman" w:hAnsi="Times New Roman" w:cs="Times New Roman"/>
          <w:sz w:val="28"/>
          <w:szCs w:val="28"/>
        </w:rPr>
        <w:t>задачами являются формирование активного</w:t>
      </w:r>
      <w:r w:rsidRPr="0080265B">
        <w:rPr>
          <w:rFonts w:ascii="Times New Roman" w:hAnsi="Times New Roman" w:cs="Times New Roman"/>
          <w:sz w:val="28"/>
          <w:szCs w:val="28"/>
        </w:rPr>
        <w:t xml:space="preserve"> отношения к традициям культуры как смысл</w:t>
      </w:r>
      <w:r>
        <w:rPr>
          <w:rFonts w:ascii="Times New Roman" w:hAnsi="Times New Roman" w:cs="Times New Roman"/>
          <w:sz w:val="28"/>
          <w:szCs w:val="28"/>
        </w:rPr>
        <w:t xml:space="preserve">овой, эстетической и личностно </w:t>
      </w:r>
      <w:r w:rsidRPr="0080265B">
        <w:rPr>
          <w:rFonts w:ascii="Times New Roman" w:hAnsi="Times New Roman" w:cs="Times New Roman"/>
          <w:sz w:val="28"/>
          <w:szCs w:val="28"/>
        </w:rPr>
        <w:t>значимой ценности, воспитание гражданственности и пат</w:t>
      </w:r>
      <w:r>
        <w:rPr>
          <w:rFonts w:ascii="Times New Roman" w:hAnsi="Times New Roman" w:cs="Times New Roman"/>
          <w:sz w:val="28"/>
          <w:szCs w:val="28"/>
        </w:rPr>
        <w:t xml:space="preserve">риотизма, уважения и бережного </w:t>
      </w:r>
      <w:r w:rsidRPr="0080265B">
        <w:rPr>
          <w:rFonts w:ascii="Times New Roman" w:hAnsi="Times New Roman" w:cs="Times New Roman"/>
          <w:sz w:val="28"/>
          <w:szCs w:val="28"/>
        </w:rPr>
        <w:t xml:space="preserve">отношения к истории культуры </w:t>
      </w:r>
      <w:r>
        <w:rPr>
          <w:rFonts w:ascii="Times New Roman" w:hAnsi="Times New Roman" w:cs="Times New Roman"/>
          <w:sz w:val="28"/>
          <w:szCs w:val="28"/>
        </w:rPr>
        <w:t xml:space="preserve">своего Отечества, выраженной в </w:t>
      </w:r>
      <w:r w:rsidRPr="0080265B">
        <w:rPr>
          <w:rFonts w:ascii="Times New Roman" w:hAnsi="Times New Roman" w:cs="Times New Roman"/>
          <w:sz w:val="28"/>
          <w:szCs w:val="28"/>
        </w:rPr>
        <w:t>архитектуре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265B">
        <w:rPr>
          <w:rFonts w:ascii="Times New Roman" w:hAnsi="Times New Roman" w:cs="Times New Roman"/>
          <w:sz w:val="28"/>
          <w:szCs w:val="28"/>
        </w:rPr>
        <w:t>изобразительном искусстве, в национальных об</w:t>
      </w:r>
      <w:r>
        <w:rPr>
          <w:rFonts w:ascii="Times New Roman" w:hAnsi="Times New Roman" w:cs="Times New Roman"/>
          <w:sz w:val="28"/>
          <w:szCs w:val="28"/>
        </w:rPr>
        <w:t xml:space="preserve">разах предметно-материальной и </w:t>
      </w:r>
      <w:r w:rsidRPr="0080265B">
        <w:rPr>
          <w:rFonts w:ascii="Times New Roman" w:hAnsi="Times New Roman" w:cs="Times New Roman"/>
          <w:sz w:val="28"/>
          <w:szCs w:val="28"/>
        </w:rPr>
        <w:t>пространственной среды, в понимании красоты человека.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265B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</w:t>
      </w:r>
      <w:r>
        <w:rPr>
          <w:rFonts w:ascii="Times New Roman" w:hAnsi="Times New Roman" w:cs="Times New Roman"/>
          <w:sz w:val="28"/>
          <w:szCs w:val="28"/>
        </w:rPr>
        <w:t>я —</w:t>
      </w:r>
      <w:r w:rsidRPr="0080265B">
        <w:rPr>
          <w:rFonts w:ascii="Times New Roman" w:hAnsi="Times New Roman" w:cs="Times New Roman"/>
          <w:sz w:val="28"/>
          <w:szCs w:val="28"/>
        </w:rPr>
        <w:t>развитие личности обучающегося, его активной учебн</w:t>
      </w:r>
      <w:r>
        <w:rPr>
          <w:rFonts w:ascii="Times New Roman" w:hAnsi="Times New Roman" w:cs="Times New Roman"/>
          <w:sz w:val="28"/>
          <w:szCs w:val="28"/>
        </w:rPr>
        <w:t xml:space="preserve">о-познавательной деятельности, </w:t>
      </w:r>
      <w:r w:rsidRPr="0080265B">
        <w:rPr>
          <w:rFonts w:ascii="Times New Roman" w:hAnsi="Times New Roman" w:cs="Times New Roman"/>
          <w:sz w:val="28"/>
          <w:szCs w:val="28"/>
        </w:rPr>
        <w:t>творческого развития и формирования готовности к саморазвитию и непрерывному образованию.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265B">
        <w:rPr>
          <w:rFonts w:ascii="Times New Roman" w:hAnsi="Times New Roman" w:cs="Times New Roman"/>
          <w:sz w:val="28"/>
          <w:szCs w:val="28"/>
        </w:rPr>
        <w:t>Рабочая программа ориентирована на психолого-в</w:t>
      </w:r>
      <w:r>
        <w:rPr>
          <w:rFonts w:ascii="Times New Roman" w:hAnsi="Times New Roman" w:cs="Times New Roman"/>
          <w:sz w:val="28"/>
          <w:szCs w:val="28"/>
        </w:rPr>
        <w:t xml:space="preserve">озрастные особенности развития </w:t>
      </w:r>
      <w:r w:rsidRPr="0080265B">
        <w:rPr>
          <w:rFonts w:ascii="Times New Roman" w:hAnsi="Times New Roman" w:cs="Times New Roman"/>
          <w:sz w:val="28"/>
          <w:szCs w:val="28"/>
        </w:rPr>
        <w:t>детей 11— 15 лет, при этом содержание занятий мо</w:t>
      </w:r>
      <w:r>
        <w:rPr>
          <w:rFonts w:ascii="Times New Roman" w:hAnsi="Times New Roman" w:cs="Times New Roman"/>
          <w:sz w:val="28"/>
          <w:szCs w:val="28"/>
        </w:rPr>
        <w:t xml:space="preserve">жет быть адаптировано с учётом </w:t>
      </w:r>
      <w:r w:rsidRPr="0080265B">
        <w:rPr>
          <w:rFonts w:ascii="Times New Roman" w:hAnsi="Times New Roman" w:cs="Times New Roman"/>
          <w:sz w:val="28"/>
          <w:szCs w:val="28"/>
        </w:rPr>
        <w:t>индивидуальных качеств,</w:t>
      </w:r>
      <w:r w:rsidRPr="0080265B">
        <w:rPr>
          <w:rFonts w:ascii="Times New Roman" w:hAnsi="Times New Roman" w:cs="Times New Roman"/>
          <w:sz w:val="28"/>
          <w:szCs w:val="28"/>
        </w:rPr>
        <w:t xml:space="preserve"> обучающихся как для</w:t>
      </w:r>
      <w:r>
        <w:rPr>
          <w:rFonts w:ascii="Times New Roman" w:hAnsi="Times New Roman" w:cs="Times New Roman"/>
          <w:sz w:val="28"/>
          <w:szCs w:val="28"/>
        </w:rPr>
        <w:t xml:space="preserve"> детей, проявляющих выдающиеся </w:t>
      </w:r>
      <w:r w:rsidRPr="0080265B">
        <w:rPr>
          <w:rFonts w:ascii="Times New Roman" w:hAnsi="Times New Roman" w:cs="Times New Roman"/>
          <w:sz w:val="28"/>
          <w:szCs w:val="28"/>
        </w:rPr>
        <w:t>способности, так и для детей-инвалидов и детей с ОВЗ.</w:t>
      </w:r>
    </w:p>
    <w:p w:rsidR="0080265B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265B">
        <w:rPr>
          <w:rFonts w:ascii="Times New Roman" w:hAnsi="Times New Roman" w:cs="Times New Roman"/>
          <w:sz w:val="28"/>
          <w:szCs w:val="28"/>
        </w:rPr>
        <w:t>Общее количество часов, отводимых на изучение пред</w:t>
      </w:r>
      <w:r>
        <w:rPr>
          <w:rFonts w:ascii="Times New Roman" w:hAnsi="Times New Roman" w:cs="Times New Roman"/>
          <w:sz w:val="28"/>
          <w:szCs w:val="28"/>
        </w:rPr>
        <w:t xml:space="preserve">мета: 5 класс - 34 часа из </w:t>
      </w:r>
      <w:r w:rsidRPr="0080265B">
        <w:rPr>
          <w:rFonts w:ascii="Times New Roman" w:hAnsi="Times New Roman" w:cs="Times New Roman"/>
          <w:sz w:val="28"/>
          <w:szCs w:val="28"/>
        </w:rPr>
        <w:t xml:space="preserve">расчета 1 час в неделю; 6 класс - 34 часа из расчета 1 час </w:t>
      </w:r>
      <w:r>
        <w:rPr>
          <w:rFonts w:ascii="Times New Roman" w:hAnsi="Times New Roman" w:cs="Times New Roman"/>
          <w:sz w:val="28"/>
          <w:szCs w:val="28"/>
        </w:rPr>
        <w:t xml:space="preserve">в неделю; 7 класс - 34 часа из </w:t>
      </w:r>
      <w:r w:rsidRPr="0080265B">
        <w:rPr>
          <w:rFonts w:ascii="Times New Roman" w:hAnsi="Times New Roman" w:cs="Times New Roman"/>
          <w:sz w:val="28"/>
          <w:szCs w:val="28"/>
        </w:rPr>
        <w:t>расчета 1 час в неделю;</w:t>
      </w:r>
    </w:p>
    <w:p w:rsidR="001C35E1" w:rsidRPr="0080265B" w:rsidRDefault="0080265B" w:rsidP="00802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265B">
        <w:rPr>
          <w:rFonts w:ascii="Times New Roman" w:hAnsi="Times New Roman" w:cs="Times New Roman"/>
          <w:sz w:val="28"/>
          <w:szCs w:val="28"/>
        </w:rPr>
        <w:t>Рабочая учебная программа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: пояснительную записку, общую </w:t>
      </w:r>
      <w:r w:rsidRPr="0080265B">
        <w:rPr>
          <w:rFonts w:ascii="Times New Roman" w:hAnsi="Times New Roman" w:cs="Times New Roman"/>
          <w:sz w:val="28"/>
          <w:szCs w:val="28"/>
        </w:rPr>
        <w:t>характеристику курса, описание места предмета в учеб</w:t>
      </w:r>
      <w:r>
        <w:rPr>
          <w:rFonts w:ascii="Times New Roman" w:hAnsi="Times New Roman" w:cs="Times New Roman"/>
          <w:sz w:val="28"/>
          <w:szCs w:val="28"/>
        </w:rPr>
        <w:t xml:space="preserve">ном плане, описание ценностных </w:t>
      </w:r>
      <w:r w:rsidRPr="0080265B">
        <w:rPr>
          <w:rFonts w:ascii="Times New Roman" w:hAnsi="Times New Roman" w:cs="Times New Roman"/>
          <w:sz w:val="28"/>
          <w:szCs w:val="28"/>
        </w:rPr>
        <w:t>ориентиров содержания учебного предмета, плани</w:t>
      </w:r>
      <w:r>
        <w:rPr>
          <w:rFonts w:ascii="Times New Roman" w:hAnsi="Times New Roman" w:cs="Times New Roman"/>
          <w:sz w:val="28"/>
          <w:szCs w:val="28"/>
        </w:rPr>
        <w:t xml:space="preserve">руемые результаты (личностные, </w:t>
      </w:r>
      <w:r w:rsidRPr="0080265B">
        <w:rPr>
          <w:rFonts w:ascii="Times New Roman" w:hAnsi="Times New Roman" w:cs="Times New Roman"/>
          <w:sz w:val="28"/>
          <w:szCs w:val="28"/>
        </w:rPr>
        <w:t>метапредметные и предметные достижения учащихся),</w:t>
      </w:r>
      <w:r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</w:t>
      </w:r>
      <w:r w:rsidRPr="0080265B">
        <w:rPr>
          <w:rFonts w:ascii="Times New Roman" w:hAnsi="Times New Roman" w:cs="Times New Roman"/>
          <w:sz w:val="28"/>
          <w:szCs w:val="28"/>
        </w:rPr>
        <w:t>тематическое планирование, поурочное планирование, ма</w:t>
      </w:r>
      <w:r>
        <w:rPr>
          <w:rFonts w:ascii="Times New Roman" w:hAnsi="Times New Roman" w:cs="Times New Roman"/>
          <w:sz w:val="28"/>
          <w:szCs w:val="28"/>
        </w:rPr>
        <w:t xml:space="preserve">териально-техническое </w:t>
      </w:r>
      <w:r w:rsidRPr="0080265B">
        <w:rPr>
          <w:rFonts w:ascii="Times New Roman" w:hAnsi="Times New Roman" w:cs="Times New Roman"/>
          <w:sz w:val="28"/>
          <w:szCs w:val="28"/>
        </w:rPr>
        <w:t>обеспечение. Срок реализации программы 1 год</w:t>
      </w:r>
    </w:p>
    <w:sectPr w:rsidR="001C35E1" w:rsidRPr="0080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73"/>
    <w:rsid w:val="001C35E1"/>
    <w:rsid w:val="003C2873"/>
    <w:rsid w:val="008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E018"/>
  <w15:chartTrackingRefBased/>
  <w15:docId w15:val="{6C11B5D3-F46D-4FF9-B9BA-E4A58F7D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Лушонкова</dc:creator>
  <cp:keywords/>
  <dc:description/>
  <cp:lastModifiedBy>Лушонкова</cp:lastModifiedBy>
  <cp:revision>3</cp:revision>
  <dcterms:created xsi:type="dcterms:W3CDTF">2024-11-12T09:00:00Z</dcterms:created>
  <dcterms:modified xsi:type="dcterms:W3CDTF">2024-11-12T09:06:00Z</dcterms:modified>
</cp:coreProperties>
</file>